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3"/>
        <w:gridCol w:w="1678"/>
        <w:gridCol w:w="1554"/>
        <w:gridCol w:w="1722"/>
        <w:gridCol w:w="2024"/>
        <w:gridCol w:w="5887"/>
      </w:tblGrid>
      <w:tr w:rsidR="00F32985" w:rsidRPr="00F32985" w14:paraId="7C090DE6" w14:textId="77777777" w:rsidTr="00E02244">
        <w:tc>
          <w:tcPr>
            <w:tcW w:w="9351" w:type="dxa"/>
            <w:gridSpan w:val="5"/>
            <w:vAlign w:val="bottom"/>
          </w:tcPr>
          <w:p w14:paraId="5AA45443" w14:textId="77777777" w:rsidR="00F32985" w:rsidRPr="00F32985" w:rsidRDefault="00F32985" w:rsidP="00F32985">
            <w:pPr>
              <w:jc w:val="center"/>
              <w:rPr>
                <w:rFonts w:ascii="Verdana" w:eastAsia="Times New Roman" w:hAnsi="Verdana" w:cs="Times New Roman"/>
                <w:b/>
                <w:bCs/>
                <w:color w:val="676767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F32985">
              <w:rPr>
                <w:rFonts w:ascii="Verdana" w:eastAsia="Times New Roman" w:hAnsi="Verdana" w:cs="Times New Roman"/>
                <w:b/>
                <w:bCs/>
                <w:color w:val="676767"/>
                <w:sz w:val="24"/>
                <w:szCs w:val="24"/>
                <w:bdr w:val="none" w:sz="0" w:space="0" w:color="auto" w:frame="1"/>
                <w:lang w:eastAsia="en-GB"/>
              </w:rPr>
              <w:br/>
            </w:r>
            <w:r w:rsidRPr="00F32985">
              <w:rPr>
                <w:rFonts w:ascii="Verdana" w:eastAsia="Times New Roman" w:hAnsi="Verdana" w:cs="Times New Roman"/>
                <w:noProof/>
                <w:color w:val="676767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49E62439" wp14:editId="1D087075">
                      <wp:simplePos x="0" y="0"/>
                      <wp:positionH relativeFrom="margin">
                        <wp:posOffset>-63500</wp:posOffset>
                      </wp:positionH>
                      <wp:positionV relativeFrom="margin">
                        <wp:posOffset>24130</wp:posOffset>
                      </wp:positionV>
                      <wp:extent cx="1670050" cy="666750"/>
                      <wp:effectExtent l="0" t="0" r="6350" b="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0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3EE6F1" w14:textId="77777777" w:rsidR="00F32985" w:rsidRDefault="00F32985" w:rsidP="00F3298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22E8000" wp14:editId="4CF12850">
                                        <wp:extent cx="1511300" cy="528316"/>
                                        <wp:effectExtent l="0" t="0" r="0" b="5715"/>
                                        <wp:docPr id="4" name="Picture 4">
                                          <a:extLst xmlns:a="http://schemas.openxmlformats.org/drawingml/2006/main">
                                            <a:ext uri="{C183D7F6-B498-43B3-948B-1728B52AA6E4}">
                                              <adec:decorative xmlns:adec="http://schemas.microsoft.com/office/drawing/2017/decorative" val="1"/>
                                            </a:ext>
                                          </a:extLst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logo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33966" cy="5711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E624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pt;margin-top:1.9pt;width:131.5pt;height:52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" stroked="f">
                      <v:textbox>
                        <w:txbxContent>
                          <w:p w14:paraId="423EE6F1" w14:textId="77777777" w:rsidR="00F32985" w:rsidRDefault="00F32985" w:rsidP="00F329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2E8000" wp14:editId="4CF12850">
                                  <wp:extent cx="1511300" cy="528316"/>
                                  <wp:effectExtent l="0" t="0" r="0" b="5715"/>
                                  <wp:docPr id="4" name="Picture 4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3966" cy="5711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F32985">
              <w:rPr>
                <w:rFonts w:ascii="Verdana" w:eastAsia="Times New Roman" w:hAnsi="Verdana" w:cs="Times New Roman"/>
                <w:b/>
                <w:bCs/>
                <w:color w:val="676767"/>
                <w:sz w:val="24"/>
                <w:szCs w:val="24"/>
                <w:bdr w:val="none" w:sz="0" w:space="0" w:color="auto" w:frame="1"/>
                <w:lang w:eastAsia="en-GB"/>
              </w:rPr>
              <w:t>Room Hire Charges</w:t>
            </w:r>
          </w:p>
          <w:p w14:paraId="6D417EF4" w14:textId="77777777" w:rsidR="00F32985" w:rsidRPr="00F32985" w:rsidRDefault="00F32985" w:rsidP="00F32985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32985">
              <w:rPr>
                <w:rFonts w:ascii="Verdana" w:eastAsia="Times New Roman" w:hAnsi="Verdana" w:cs="Times New Roman"/>
                <w:b/>
                <w:bCs/>
                <w:color w:val="676767"/>
                <w:sz w:val="24"/>
                <w:szCs w:val="24"/>
                <w:bdr w:val="none" w:sz="0" w:space="0" w:color="auto" w:frame="1"/>
                <w:lang w:eastAsia="en-GB"/>
              </w:rPr>
              <w:t>The Nilupul Centre</w:t>
            </w:r>
          </w:p>
        </w:tc>
        <w:tc>
          <w:tcPr>
            <w:tcW w:w="6037" w:type="dxa"/>
            <w:vAlign w:val="center"/>
          </w:tcPr>
          <w:p w14:paraId="04B05712" w14:textId="77777777" w:rsidR="00F32985" w:rsidRPr="00F32985" w:rsidRDefault="00F32985" w:rsidP="00F32985">
            <w:pPr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F3298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Guidance</w:t>
            </w:r>
          </w:p>
        </w:tc>
      </w:tr>
      <w:tr w:rsidR="00F32985" w:rsidRPr="00F32985" w14:paraId="56345D37" w14:textId="77777777" w:rsidTr="00E02244">
        <w:tc>
          <w:tcPr>
            <w:tcW w:w="2564" w:type="dxa"/>
          </w:tcPr>
          <w:p w14:paraId="026731E3" w14:textId="77777777" w:rsidR="00F32985" w:rsidRPr="00F32985" w:rsidRDefault="00F32985" w:rsidP="00F32985">
            <w:pP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787" w:type="dxa"/>
            <w:gridSpan w:val="4"/>
          </w:tcPr>
          <w:p w14:paraId="4BF1725C" w14:textId="77777777" w:rsidR="00F32985" w:rsidRPr="00F32985" w:rsidRDefault="00F32985" w:rsidP="00F32985">
            <w:pP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037" w:type="dxa"/>
          </w:tcPr>
          <w:p w14:paraId="08BD034D" w14:textId="77777777" w:rsidR="00F32985" w:rsidRPr="00F32985" w:rsidRDefault="00F32985" w:rsidP="00F32985">
            <w:pP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F32985" w:rsidRPr="00F32985" w14:paraId="6FB3F240" w14:textId="77777777" w:rsidTr="00E02244">
        <w:tc>
          <w:tcPr>
            <w:tcW w:w="2564" w:type="dxa"/>
          </w:tcPr>
          <w:p w14:paraId="31E8E252" w14:textId="77777777" w:rsidR="00F32985" w:rsidRPr="00F32985" w:rsidRDefault="00F32985" w:rsidP="00F32985">
            <w:pP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243" w:type="dxa"/>
            <w:gridSpan w:val="2"/>
          </w:tcPr>
          <w:p w14:paraId="4E3F2760" w14:textId="77777777" w:rsidR="00F32985" w:rsidRPr="00F32985" w:rsidRDefault="00F32985" w:rsidP="00F32985">
            <w:pPr>
              <w:spacing w:line="33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676767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F32985">
              <w:rPr>
                <w:rFonts w:ascii="Verdana" w:eastAsia="Times New Roman" w:hAnsi="Verdana" w:cs="Times New Roman"/>
                <w:b/>
                <w:bCs/>
                <w:color w:val="676767"/>
                <w:sz w:val="20"/>
                <w:szCs w:val="20"/>
                <w:bdr w:val="none" w:sz="0" w:space="0" w:color="auto" w:frame="1"/>
                <w:lang w:eastAsia="en-GB"/>
              </w:rPr>
              <w:t>Block Bookings</w:t>
            </w:r>
          </w:p>
          <w:p w14:paraId="67D66191" w14:textId="77777777" w:rsidR="00F32985" w:rsidRPr="00F32985" w:rsidRDefault="00F32985" w:rsidP="00F32985">
            <w:pPr>
              <w:spacing w:line="33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676767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F32985">
              <w:rPr>
                <w:rFonts w:ascii="Verdana" w:eastAsia="Times New Roman" w:hAnsi="Verdana" w:cs="Times New Roman"/>
                <w:b/>
                <w:bCs/>
                <w:color w:val="676767"/>
                <w:sz w:val="20"/>
                <w:szCs w:val="20"/>
                <w:bdr w:val="none" w:sz="0" w:space="0" w:color="auto" w:frame="1"/>
                <w:lang w:eastAsia="en-GB"/>
              </w:rPr>
              <w:t>regular</w:t>
            </w:r>
          </w:p>
          <w:p w14:paraId="2669F3C2" w14:textId="14E45877" w:rsidR="00F32985" w:rsidRPr="00F32985" w:rsidRDefault="004761F0" w:rsidP="00F32985">
            <w:pPr>
              <w:spacing w:line="33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676767"/>
                <w:sz w:val="20"/>
                <w:szCs w:val="20"/>
                <w:bdr w:val="none" w:sz="0" w:space="0" w:color="auto" w:frame="1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W</w:t>
            </w:r>
            <w:r w:rsidR="00F32985" w:rsidRPr="00F32985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eekly/</w:t>
            </w:r>
            <w:r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F</w:t>
            </w:r>
            <w:r w:rsidR="00F32985" w:rsidRPr="00F32985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ortnightly/</w:t>
            </w:r>
            <w:r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M</w:t>
            </w:r>
            <w:r w:rsidR="00F32985" w:rsidRPr="00F32985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onthly</w:t>
            </w:r>
          </w:p>
          <w:p w14:paraId="49B92B86" w14:textId="77777777" w:rsidR="00F32985" w:rsidRPr="00F32985" w:rsidRDefault="00F32985" w:rsidP="00F32985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gridSpan w:val="2"/>
          </w:tcPr>
          <w:p w14:paraId="5FC7898C" w14:textId="77777777" w:rsidR="00F32985" w:rsidRPr="00F32985" w:rsidRDefault="00F32985" w:rsidP="00F32985">
            <w:pPr>
              <w:spacing w:line="33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676767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F32985">
              <w:rPr>
                <w:rFonts w:ascii="Verdana" w:eastAsia="Times New Roman" w:hAnsi="Verdana" w:cs="Times New Roman"/>
                <w:b/>
                <w:bCs/>
                <w:color w:val="676767"/>
                <w:sz w:val="20"/>
                <w:szCs w:val="20"/>
                <w:bdr w:val="none" w:sz="0" w:space="0" w:color="auto" w:frame="1"/>
                <w:lang w:eastAsia="en-GB"/>
              </w:rPr>
              <w:t>Occasional Bookings</w:t>
            </w:r>
          </w:p>
          <w:p w14:paraId="04F49FD9" w14:textId="496B4718" w:rsidR="00F32985" w:rsidRPr="00F32985" w:rsidRDefault="00F32985" w:rsidP="00F32985">
            <w:pPr>
              <w:spacing w:line="33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32985">
              <w:rPr>
                <w:rFonts w:ascii="Verdana" w:eastAsia="Times New Roman" w:hAnsi="Verdana" w:cs="Times New Roman"/>
                <w:b/>
                <w:bCs/>
                <w:color w:val="676767"/>
                <w:sz w:val="20"/>
                <w:szCs w:val="20"/>
                <w:bdr w:val="none" w:sz="0" w:space="0" w:color="auto" w:frame="1"/>
                <w:lang w:eastAsia="en-GB"/>
              </w:rPr>
              <w:t xml:space="preserve">One off </w:t>
            </w:r>
            <w:r w:rsidRPr="00F32985">
              <w:rPr>
                <w:rFonts w:ascii="Verdana" w:eastAsia="Times New Roman" w:hAnsi="Verdana" w:cs="Times New Roman"/>
                <w:b/>
                <w:bCs/>
                <w:color w:val="676767"/>
                <w:sz w:val="20"/>
                <w:szCs w:val="20"/>
                <w:bdr w:val="none" w:sz="0" w:space="0" w:color="auto" w:frame="1"/>
                <w:lang w:eastAsia="en-GB"/>
              </w:rPr>
              <w:br/>
            </w:r>
            <w:r w:rsidR="0048534B">
              <w:rPr>
                <w:rFonts w:ascii="Verdana" w:eastAsia="Times New Roman" w:hAnsi="Verdana" w:cs="Times New Roman"/>
                <w:color w:val="676767"/>
                <w:sz w:val="20"/>
                <w:szCs w:val="20"/>
                <w:bdr w:val="none" w:sz="0" w:space="0" w:color="auto" w:frame="1"/>
                <w:lang w:eastAsia="en-GB"/>
              </w:rPr>
              <w:t>M</w:t>
            </w:r>
            <w:r w:rsidRPr="00F32985">
              <w:rPr>
                <w:rFonts w:ascii="Verdana" w:eastAsia="Times New Roman" w:hAnsi="Verdana" w:cs="Times New Roman"/>
                <w:color w:val="676767"/>
                <w:sz w:val="20"/>
                <w:szCs w:val="20"/>
                <w:bdr w:val="none" w:sz="0" w:space="0" w:color="auto" w:frame="1"/>
                <w:lang w:eastAsia="en-GB"/>
              </w:rPr>
              <w:t>eetings/Sessions/</w:t>
            </w:r>
            <w:r w:rsidR="004761F0">
              <w:rPr>
                <w:rFonts w:ascii="Verdana" w:eastAsia="Times New Roman" w:hAnsi="Verdana" w:cs="Times New Roman"/>
                <w:color w:val="676767"/>
                <w:sz w:val="20"/>
                <w:szCs w:val="20"/>
                <w:bdr w:val="none" w:sz="0" w:space="0" w:color="auto" w:frame="1"/>
                <w:lang w:eastAsia="en-GB"/>
              </w:rPr>
              <w:t>Training/</w:t>
            </w:r>
            <w:r w:rsidRPr="00F32985">
              <w:rPr>
                <w:rFonts w:ascii="Verdana" w:eastAsia="Times New Roman" w:hAnsi="Verdana" w:cs="Times New Roman"/>
                <w:color w:val="676767"/>
                <w:sz w:val="20"/>
                <w:szCs w:val="20"/>
                <w:bdr w:val="none" w:sz="0" w:space="0" w:color="auto" w:frame="1"/>
                <w:lang w:eastAsia="en-GB"/>
              </w:rPr>
              <w:t>Events</w:t>
            </w:r>
          </w:p>
        </w:tc>
        <w:tc>
          <w:tcPr>
            <w:tcW w:w="6037" w:type="dxa"/>
            <w:vMerge w:val="restart"/>
          </w:tcPr>
          <w:p w14:paraId="37A4EF18" w14:textId="77777777" w:rsidR="00F32985" w:rsidRPr="00F32985" w:rsidRDefault="00F32985" w:rsidP="00F32985">
            <w:pPr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</w:pPr>
            <w:r w:rsidRPr="00F32985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Booking procedure …</w:t>
            </w:r>
          </w:p>
          <w:p w14:paraId="4D754C73" w14:textId="77777777" w:rsidR="00F32985" w:rsidRPr="00F32985" w:rsidRDefault="00F32985" w:rsidP="00F32985">
            <w:pPr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</w:pPr>
          </w:p>
          <w:p w14:paraId="2802C4BA" w14:textId="77777777" w:rsidR="00F32985" w:rsidRPr="00F32985" w:rsidRDefault="00F32985" w:rsidP="00F32985">
            <w:pPr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</w:pPr>
            <w:r w:rsidRPr="00F32985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 xml:space="preserve">Before booking – </w:t>
            </w:r>
          </w:p>
          <w:p w14:paraId="0D41CB18" w14:textId="77777777" w:rsidR="00F32985" w:rsidRPr="00F32985" w:rsidRDefault="00F32985" w:rsidP="00F32985">
            <w:pPr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</w:pPr>
          </w:p>
          <w:p w14:paraId="3019220D" w14:textId="24EB04C0" w:rsidR="00F32985" w:rsidRPr="00F32985" w:rsidRDefault="00F32985" w:rsidP="00F32985">
            <w:pPr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</w:pPr>
            <w:r w:rsidRPr="00F32985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Please download</w:t>
            </w:r>
            <w:r w:rsidR="00CB58D3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 xml:space="preserve"> the following</w:t>
            </w:r>
            <w:r w:rsidR="00383F6A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 xml:space="preserve">; </w:t>
            </w:r>
            <w:r w:rsidRPr="00F32985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 xml:space="preserve"> </w:t>
            </w:r>
          </w:p>
          <w:p w14:paraId="4F3C0764" w14:textId="77777777" w:rsidR="00F32985" w:rsidRPr="00F32985" w:rsidRDefault="00F32985" w:rsidP="00F32985">
            <w:pPr>
              <w:rPr>
                <w:rFonts w:ascii="Verdana" w:eastAsia="Times New Roman" w:hAnsi="Verdana" w:cs="Times New Roman"/>
                <w:color w:val="2B7C85"/>
                <w:sz w:val="20"/>
                <w:szCs w:val="20"/>
                <w:u w:val="single"/>
                <w:bdr w:val="none" w:sz="0" w:space="0" w:color="auto" w:frame="1"/>
                <w:lang w:eastAsia="en-GB"/>
              </w:rPr>
            </w:pPr>
          </w:p>
          <w:p w14:paraId="4CF469C9" w14:textId="276529A4" w:rsidR="00F32985" w:rsidRPr="00F32985" w:rsidRDefault="00CF430D" w:rsidP="00F32985">
            <w:pPr>
              <w:numPr>
                <w:ilvl w:val="0"/>
                <w:numId w:val="1"/>
              </w:numPr>
              <w:contextualSpacing/>
              <w:rPr>
                <w:rFonts w:ascii="Verdana" w:eastAsia="Times New Roman" w:hAnsi="Verdana" w:cs="Times New Roman"/>
                <w:color w:val="2B7C85"/>
                <w:sz w:val="20"/>
                <w:szCs w:val="20"/>
                <w:u w:val="single"/>
                <w:bdr w:val="none" w:sz="0" w:space="0" w:color="auto" w:frame="1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T</w:t>
            </w:r>
            <w:r w:rsidR="00F32985" w:rsidRPr="00F32985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he </w:t>
            </w:r>
            <w:hyperlink r:id="rId9" w:history="1">
              <w:r w:rsidR="00F32985" w:rsidRPr="00F32985">
                <w:rPr>
                  <w:rFonts w:ascii="Verdana" w:eastAsia="Times New Roman" w:hAnsi="Verdana" w:cs="Times New Roman"/>
                  <w:color w:val="2B7C85"/>
                  <w:sz w:val="20"/>
                  <w:szCs w:val="20"/>
                  <w:u w:val="single"/>
                  <w:bdr w:val="none" w:sz="0" w:space="0" w:color="auto" w:frame="1"/>
                  <w:lang w:eastAsia="en-GB"/>
                </w:rPr>
                <w:t>Conditions of Hire</w:t>
              </w:r>
            </w:hyperlink>
          </w:p>
          <w:p w14:paraId="578B116B" w14:textId="77777777" w:rsidR="00F32985" w:rsidRPr="00F32985" w:rsidRDefault="00F32985" w:rsidP="00F32985">
            <w:pPr>
              <w:ind w:left="720"/>
              <w:contextualSpacing/>
              <w:rPr>
                <w:rFonts w:ascii="Verdana" w:eastAsia="Times New Roman" w:hAnsi="Verdana" w:cs="Times New Roman"/>
                <w:color w:val="2B7C85"/>
                <w:sz w:val="20"/>
                <w:szCs w:val="20"/>
                <w:u w:val="single"/>
                <w:bdr w:val="none" w:sz="0" w:space="0" w:color="auto" w:frame="1"/>
                <w:lang w:eastAsia="en-GB"/>
              </w:rPr>
            </w:pPr>
          </w:p>
          <w:p w14:paraId="0D282811" w14:textId="2C1E556F" w:rsidR="00F32985" w:rsidRPr="00F32985" w:rsidRDefault="00717849" w:rsidP="00F32985">
            <w:pPr>
              <w:numPr>
                <w:ilvl w:val="0"/>
                <w:numId w:val="1"/>
              </w:numPr>
              <w:contextualSpacing/>
              <w:rPr>
                <w:rFonts w:ascii="Verdana" w:eastAsia="Times New Roman" w:hAnsi="Verdana" w:cs="Times New Roman"/>
                <w:color w:val="2B7C85"/>
                <w:sz w:val="20"/>
                <w:szCs w:val="20"/>
                <w:u w:val="single"/>
                <w:bdr w:val="none" w:sz="0" w:space="0" w:color="auto" w:frame="1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T</w:t>
            </w:r>
            <w:r w:rsidR="00F32985" w:rsidRPr="00F32985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he </w:t>
            </w:r>
            <w:hyperlink r:id="rId10" w:history="1">
              <w:r w:rsidR="00F32985" w:rsidRPr="00F32985">
                <w:rPr>
                  <w:rFonts w:ascii="Verdana" w:eastAsia="Times New Roman" w:hAnsi="Verdana" w:cs="Times New Roman"/>
                  <w:color w:val="2B7C85"/>
                  <w:sz w:val="20"/>
                  <w:szCs w:val="20"/>
                  <w:u w:val="single"/>
                  <w:bdr w:val="none" w:sz="0" w:space="0" w:color="auto" w:frame="1"/>
                  <w:lang w:eastAsia="en-GB"/>
                </w:rPr>
                <w:t>Hire</w:t>
              </w:r>
            </w:hyperlink>
            <w:r w:rsidR="00F32985" w:rsidRPr="00F32985">
              <w:rPr>
                <w:rFonts w:ascii="Verdana" w:eastAsia="Times New Roman" w:hAnsi="Verdana" w:cs="Times New Roman"/>
                <w:color w:val="2B7C85"/>
                <w:sz w:val="20"/>
                <w:szCs w:val="20"/>
                <w:u w:val="single"/>
                <w:bdr w:val="none" w:sz="0" w:space="0" w:color="auto" w:frame="1"/>
                <w:lang w:eastAsia="en-GB"/>
              </w:rPr>
              <w:t xml:space="preserve"> charges</w:t>
            </w:r>
          </w:p>
          <w:p w14:paraId="5895C0C2" w14:textId="77777777" w:rsidR="00F32985" w:rsidRPr="00F32985" w:rsidRDefault="00F32985" w:rsidP="00F32985">
            <w:pPr>
              <w:rPr>
                <w:rFonts w:ascii="Verdana" w:eastAsia="Times New Roman" w:hAnsi="Verdana" w:cs="Times New Roman"/>
                <w:color w:val="2B7C85"/>
                <w:sz w:val="20"/>
                <w:szCs w:val="20"/>
                <w:u w:val="single"/>
                <w:bdr w:val="none" w:sz="0" w:space="0" w:color="auto" w:frame="1"/>
                <w:lang w:eastAsia="en-GB"/>
              </w:rPr>
            </w:pPr>
          </w:p>
          <w:p w14:paraId="0410AF3E" w14:textId="44CC3395" w:rsidR="00F32985" w:rsidRPr="00F32985" w:rsidRDefault="00717849" w:rsidP="00F32985">
            <w:pPr>
              <w:numPr>
                <w:ilvl w:val="0"/>
                <w:numId w:val="1"/>
              </w:numPr>
              <w:contextualSpacing/>
              <w:rPr>
                <w:rFonts w:ascii="Verdana" w:eastAsia="Times New Roman" w:hAnsi="Verdana" w:cs="Times New Roman"/>
                <w:color w:val="2B7C85"/>
                <w:sz w:val="20"/>
                <w:szCs w:val="20"/>
                <w:u w:val="single"/>
                <w:bdr w:val="none" w:sz="0" w:space="0" w:color="auto" w:frame="1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T</w:t>
            </w:r>
            <w:r w:rsidR="00F32985" w:rsidRPr="00F32985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he </w:t>
            </w:r>
            <w:hyperlink r:id="rId11" w:history="1">
              <w:r w:rsidR="00F32985" w:rsidRPr="00F32985">
                <w:rPr>
                  <w:rFonts w:ascii="Verdana" w:eastAsia="Times New Roman" w:hAnsi="Verdana" w:cs="Times New Roman"/>
                  <w:color w:val="2B7C85"/>
                  <w:sz w:val="20"/>
                  <w:szCs w:val="20"/>
                  <w:u w:val="single"/>
                  <w:bdr w:val="none" w:sz="0" w:space="0" w:color="auto" w:frame="1"/>
                  <w:lang w:eastAsia="en-GB"/>
                </w:rPr>
                <w:t>booking form</w:t>
              </w:r>
            </w:hyperlink>
            <w:r w:rsidR="00F32985" w:rsidRPr="00F32985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,</w:t>
            </w:r>
          </w:p>
          <w:p w14:paraId="0F1F8C0F" w14:textId="77777777" w:rsidR="00F32985" w:rsidRPr="00F32985" w:rsidRDefault="00F32985" w:rsidP="00F32985">
            <w:pPr>
              <w:ind w:left="720"/>
              <w:contextualSpacing/>
              <w:rPr>
                <w:rFonts w:ascii="Verdana" w:eastAsia="Times New Roman" w:hAnsi="Verdana" w:cs="Times New Roman"/>
                <w:color w:val="2B7C85"/>
                <w:sz w:val="20"/>
                <w:szCs w:val="20"/>
                <w:u w:val="single"/>
                <w:bdr w:val="none" w:sz="0" w:space="0" w:color="auto" w:frame="1"/>
                <w:lang w:eastAsia="en-GB"/>
              </w:rPr>
            </w:pPr>
          </w:p>
          <w:p w14:paraId="484CC735" w14:textId="021B45D9" w:rsidR="00F32985" w:rsidRPr="00F32985" w:rsidRDefault="00717849" w:rsidP="00F32985">
            <w:pPr>
              <w:numPr>
                <w:ilvl w:val="0"/>
                <w:numId w:val="1"/>
              </w:numPr>
              <w:contextualSpacing/>
              <w:rPr>
                <w:rFonts w:ascii="Verdana" w:eastAsia="Times New Roman" w:hAnsi="Verdana" w:cs="Times New Roman"/>
                <w:color w:val="2B7C85"/>
                <w:sz w:val="20"/>
                <w:szCs w:val="20"/>
                <w:u w:val="single"/>
                <w:bdr w:val="none" w:sz="0" w:space="0" w:color="auto" w:frame="1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767171" w:themeColor="background2" w:themeShade="80"/>
                <w:sz w:val="20"/>
                <w:szCs w:val="20"/>
                <w:bdr w:val="none" w:sz="0" w:space="0" w:color="auto" w:frame="1"/>
                <w:lang w:eastAsia="en-GB"/>
              </w:rPr>
              <w:t>R</w:t>
            </w:r>
            <w:r w:rsidR="00F32985" w:rsidRPr="005A4536">
              <w:rPr>
                <w:rFonts w:ascii="Verdana" w:eastAsia="Times New Roman" w:hAnsi="Verdana" w:cs="Times New Roman"/>
                <w:color w:val="767171" w:themeColor="background2" w:themeShade="80"/>
                <w:sz w:val="20"/>
                <w:szCs w:val="20"/>
                <w:bdr w:val="none" w:sz="0" w:space="0" w:color="auto" w:frame="1"/>
                <w:lang w:eastAsia="en-GB"/>
              </w:rPr>
              <w:t>ead carefully</w:t>
            </w:r>
            <w:r w:rsidR="00F32985" w:rsidRPr="00F32985">
              <w:rPr>
                <w:rFonts w:ascii="Verdana" w:eastAsia="Times New Roman" w:hAnsi="Verdana" w:cs="Times New Roman"/>
                <w:color w:val="2B7C85"/>
                <w:sz w:val="20"/>
                <w:szCs w:val="20"/>
                <w:u w:val="single"/>
                <w:bdr w:val="none" w:sz="0" w:space="0" w:color="auto" w:frame="1"/>
                <w:lang w:eastAsia="en-GB"/>
              </w:rPr>
              <w:t xml:space="preserve">, </w:t>
            </w:r>
          </w:p>
          <w:p w14:paraId="44831917" w14:textId="77777777" w:rsidR="00F32985" w:rsidRPr="00F32985" w:rsidRDefault="00F32985" w:rsidP="00F32985">
            <w:pPr>
              <w:ind w:left="720"/>
              <w:contextualSpacing/>
              <w:rPr>
                <w:rFonts w:ascii="Verdana" w:eastAsia="Times New Roman" w:hAnsi="Verdana" w:cs="Times New Roman"/>
                <w:color w:val="2B7C85"/>
                <w:sz w:val="20"/>
                <w:szCs w:val="20"/>
                <w:u w:val="single"/>
                <w:bdr w:val="none" w:sz="0" w:space="0" w:color="auto" w:frame="1"/>
                <w:lang w:eastAsia="en-GB"/>
              </w:rPr>
            </w:pPr>
          </w:p>
          <w:p w14:paraId="74666337" w14:textId="77777777" w:rsidR="00F32985" w:rsidRPr="00F32985" w:rsidRDefault="00F32985" w:rsidP="00F32985">
            <w:pPr>
              <w:numPr>
                <w:ilvl w:val="0"/>
                <w:numId w:val="1"/>
              </w:numPr>
              <w:contextualSpacing/>
              <w:rPr>
                <w:rFonts w:ascii="Verdana" w:eastAsia="Times New Roman" w:hAnsi="Verdana" w:cs="Times New Roman"/>
                <w:color w:val="2B7C85"/>
                <w:sz w:val="20"/>
                <w:szCs w:val="20"/>
                <w:u w:val="single"/>
                <w:bdr w:val="none" w:sz="0" w:space="0" w:color="auto" w:frame="1"/>
                <w:lang w:eastAsia="en-GB"/>
              </w:rPr>
            </w:pPr>
            <w:r w:rsidRPr="00CF430D">
              <w:rPr>
                <w:rFonts w:ascii="Verdana" w:eastAsia="Times New Roman" w:hAnsi="Verdana" w:cs="Times New Roman"/>
                <w:color w:val="767171" w:themeColor="background2" w:themeShade="80"/>
                <w:sz w:val="20"/>
                <w:szCs w:val="20"/>
                <w:bdr w:val="none" w:sz="0" w:space="0" w:color="auto" w:frame="1"/>
                <w:lang w:eastAsia="en-GB"/>
              </w:rPr>
              <w:t>Return booking form to</w:t>
            </w:r>
            <w:r w:rsidRPr="00CF430D">
              <w:rPr>
                <w:rFonts w:ascii="Verdana" w:eastAsia="Times New Roman" w:hAnsi="Verdana" w:cs="Times New Roman"/>
                <w:color w:val="767171" w:themeColor="background2" w:themeShade="80"/>
                <w:sz w:val="20"/>
                <w:szCs w:val="20"/>
                <w:u w:val="single"/>
                <w:bdr w:val="none" w:sz="0" w:space="0" w:color="auto" w:frame="1"/>
                <w:lang w:eastAsia="en-GB"/>
              </w:rPr>
              <w:t xml:space="preserve"> </w:t>
            </w:r>
            <w:r w:rsidRPr="00F32985">
              <w:rPr>
                <w:rFonts w:ascii="Verdana" w:eastAsia="Times New Roman" w:hAnsi="Verdana" w:cs="Times New Roman"/>
                <w:color w:val="2B7C85"/>
                <w:sz w:val="20"/>
                <w:szCs w:val="20"/>
                <w:u w:val="single"/>
                <w:bdr w:val="none" w:sz="0" w:space="0" w:color="auto" w:frame="1"/>
                <w:lang w:eastAsia="en-GB"/>
              </w:rPr>
              <w:t>hello@nilupul.org</w:t>
            </w:r>
            <w:r w:rsidRPr="00F32985">
              <w:rPr>
                <w:rFonts w:ascii="Verdana" w:eastAsia="Times New Roman" w:hAnsi="Verdana" w:cs="Times New Roman"/>
                <w:color w:val="2B7C85"/>
                <w:sz w:val="20"/>
                <w:szCs w:val="20"/>
                <w:u w:val="single"/>
                <w:bdr w:val="none" w:sz="0" w:space="0" w:color="auto" w:frame="1"/>
                <w:lang w:eastAsia="en-GB"/>
              </w:rPr>
              <w:br/>
            </w:r>
          </w:p>
          <w:p w14:paraId="16F92959" w14:textId="77777777" w:rsidR="00F32985" w:rsidRPr="00F32985" w:rsidRDefault="00F32985" w:rsidP="00F32985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F32985" w:rsidRPr="00F32985" w14:paraId="4EFCB619" w14:textId="77777777" w:rsidTr="00C858E3">
        <w:trPr>
          <w:trHeight w:val="827"/>
        </w:trPr>
        <w:tc>
          <w:tcPr>
            <w:tcW w:w="2564" w:type="dxa"/>
          </w:tcPr>
          <w:p w14:paraId="656186EC" w14:textId="77777777" w:rsidR="00F32985" w:rsidRPr="00F32985" w:rsidRDefault="00F32985" w:rsidP="00F32985">
            <w:pP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84" w:type="dxa"/>
          </w:tcPr>
          <w:p w14:paraId="6981E75F" w14:textId="41F00AD8" w:rsidR="00F32985" w:rsidRPr="00763542" w:rsidRDefault="00F32985" w:rsidP="00F32985">
            <w:pPr>
              <w:rPr>
                <w:rFonts w:ascii="Verdana" w:eastAsia="Times New Roman" w:hAnsi="Verdana" w:cs="Times New Roman"/>
                <w:color w:val="676767"/>
                <w:sz w:val="18"/>
                <w:szCs w:val="18"/>
                <w:bdr w:val="none" w:sz="0" w:space="0" w:color="auto" w:frame="1"/>
                <w:lang w:eastAsia="en-GB"/>
              </w:rPr>
            </w:pPr>
            <w:r w:rsidRPr="00763542">
              <w:rPr>
                <w:rFonts w:ascii="Verdana" w:eastAsia="Times New Roman" w:hAnsi="Verdana" w:cs="Times New Roman"/>
                <w:color w:val="676767"/>
                <w:sz w:val="18"/>
                <w:szCs w:val="18"/>
                <w:bdr w:val="none" w:sz="0" w:space="0" w:color="auto" w:frame="1"/>
                <w:lang w:eastAsia="en-GB"/>
              </w:rPr>
              <w:t>Businesses</w:t>
            </w:r>
            <w:r w:rsidR="00CC0941" w:rsidRPr="00763542">
              <w:rPr>
                <w:rFonts w:ascii="Verdana" w:eastAsia="Times New Roman" w:hAnsi="Verdana" w:cs="Times New Roman"/>
                <w:color w:val="676767"/>
                <w:sz w:val="18"/>
                <w:szCs w:val="18"/>
                <w:bdr w:val="none" w:sz="0" w:space="0" w:color="auto" w:frame="1"/>
                <w:lang w:eastAsia="en-GB"/>
              </w:rPr>
              <w:t xml:space="preserve"> -</w:t>
            </w:r>
            <w:r w:rsidRPr="00763542">
              <w:rPr>
                <w:rFonts w:ascii="Verdana" w:eastAsia="Times New Roman" w:hAnsi="Verdana" w:cs="Times New Roman"/>
                <w:color w:val="676767"/>
                <w:sz w:val="18"/>
                <w:szCs w:val="18"/>
                <w:bdr w:val="none" w:sz="0" w:space="0" w:color="auto" w:frame="1"/>
                <w:lang w:eastAsia="en-GB"/>
              </w:rPr>
              <w:t xml:space="preserve"> </w:t>
            </w:r>
          </w:p>
          <w:p w14:paraId="379606F9" w14:textId="504E187D" w:rsidR="00F32985" w:rsidRPr="00763542" w:rsidRDefault="00CC0941" w:rsidP="00F32985">
            <w:pPr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763542">
              <w:rPr>
                <w:rFonts w:ascii="Verdana" w:eastAsia="Times New Roman" w:hAnsi="Verdana" w:cs="Times New Roman"/>
                <w:color w:val="676767"/>
                <w:sz w:val="18"/>
                <w:szCs w:val="18"/>
                <w:bdr w:val="none" w:sz="0" w:space="0" w:color="auto" w:frame="1"/>
                <w:lang w:eastAsia="en-GB"/>
              </w:rPr>
              <w:t>F</w:t>
            </w:r>
            <w:r w:rsidR="00F32985" w:rsidRPr="00763542">
              <w:rPr>
                <w:rFonts w:ascii="Verdana" w:eastAsia="Times New Roman" w:hAnsi="Verdana" w:cs="Times New Roman"/>
                <w:color w:val="676767"/>
                <w:sz w:val="18"/>
                <w:szCs w:val="18"/>
                <w:bdr w:val="none" w:sz="0" w:space="0" w:color="auto" w:frame="1"/>
                <w:lang w:eastAsia="en-GB"/>
              </w:rPr>
              <w:t xml:space="preserve">or </w:t>
            </w:r>
            <w:r w:rsidRPr="00763542">
              <w:rPr>
                <w:rFonts w:ascii="Verdana" w:eastAsia="Times New Roman" w:hAnsi="Verdana" w:cs="Times New Roman"/>
                <w:color w:val="676767"/>
                <w:sz w:val="18"/>
                <w:szCs w:val="18"/>
                <w:bdr w:val="none" w:sz="0" w:space="0" w:color="auto" w:frame="1"/>
                <w:lang w:eastAsia="en-GB"/>
              </w:rPr>
              <w:t>P</w:t>
            </w:r>
            <w:r w:rsidR="00F32985" w:rsidRPr="00763542">
              <w:rPr>
                <w:rFonts w:ascii="Verdana" w:eastAsia="Times New Roman" w:hAnsi="Verdana" w:cs="Times New Roman"/>
                <w:color w:val="676767"/>
                <w:sz w:val="18"/>
                <w:szCs w:val="18"/>
                <w:bdr w:val="none" w:sz="0" w:space="0" w:color="auto" w:frame="1"/>
                <w:lang w:eastAsia="en-GB"/>
              </w:rPr>
              <w:t>rofits</w:t>
            </w:r>
          </w:p>
        </w:tc>
        <w:tc>
          <w:tcPr>
            <w:tcW w:w="1559" w:type="dxa"/>
          </w:tcPr>
          <w:p w14:paraId="7B327E29" w14:textId="77777777" w:rsidR="00F32985" w:rsidRPr="00763542" w:rsidRDefault="00F32985" w:rsidP="00F32985">
            <w:pPr>
              <w:spacing w:line="330" w:lineRule="atLeast"/>
              <w:rPr>
                <w:rFonts w:ascii="Verdana" w:eastAsia="Times New Roman" w:hAnsi="Verdana" w:cs="Times New Roman"/>
                <w:color w:val="676767"/>
                <w:sz w:val="18"/>
                <w:szCs w:val="18"/>
                <w:bdr w:val="none" w:sz="0" w:space="0" w:color="auto" w:frame="1"/>
                <w:lang w:eastAsia="en-GB"/>
              </w:rPr>
            </w:pPr>
            <w:r w:rsidRPr="00763542">
              <w:rPr>
                <w:rFonts w:ascii="Verdana" w:eastAsia="Times New Roman" w:hAnsi="Verdana" w:cs="Times New Roman"/>
                <w:color w:val="676767"/>
                <w:sz w:val="18"/>
                <w:szCs w:val="18"/>
                <w:bdr w:val="none" w:sz="0" w:space="0" w:color="auto" w:frame="1"/>
                <w:lang w:eastAsia="en-GB"/>
              </w:rPr>
              <w:t>Educational</w:t>
            </w:r>
          </w:p>
          <w:p w14:paraId="24006A52" w14:textId="154E62D7" w:rsidR="00F32985" w:rsidRPr="00763542" w:rsidRDefault="00F32985" w:rsidP="00F32985">
            <w:pPr>
              <w:spacing w:line="330" w:lineRule="atLeast"/>
              <w:rPr>
                <w:rFonts w:ascii="Verdana" w:eastAsia="Times New Roman" w:hAnsi="Verdana" w:cs="Times New Roman"/>
                <w:color w:val="676767"/>
                <w:sz w:val="18"/>
                <w:szCs w:val="18"/>
                <w:bdr w:val="none" w:sz="0" w:space="0" w:color="auto" w:frame="1"/>
                <w:lang w:eastAsia="en-GB"/>
              </w:rPr>
            </w:pPr>
            <w:r w:rsidRPr="00763542">
              <w:rPr>
                <w:rFonts w:ascii="Verdana" w:eastAsia="Times New Roman" w:hAnsi="Verdana" w:cs="Times New Roman"/>
                <w:color w:val="676767"/>
                <w:sz w:val="18"/>
                <w:szCs w:val="18"/>
                <w:bdr w:val="none" w:sz="0" w:space="0" w:color="auto" w:frame="1"/>
                <w:lang w:eastAsia="en-GB"/>
              </w:rPr>
              <w:t>Charities</w:t>
            </w:r>
          </w:p>
          <w:p w14:paraId="5153E51E" w14:textId="1C03FA3F" w:rsidR="008A4ACA" w:rsidRPr="00763542" w:rsidRDefault="00665D2C" w:rsidP="00AE7F85">
            <w:pPr>
              <w:spacing w:line="330" w:lineRule="atLeast"/>
              <w:rPr>
                <w:rFonts w:ascii="Verdana" w:eastAsia="Times New Roman" w:hAnsi="Verdana" w:cs="Times New Roman"/>
                <w:color w:val="676767"/>
                <w:sz w:val="18"/>
                <w:szCs w:val="18"/>
                <w:bdr w:val="none" w:sz="0" w:space="0" w:color="auto" w:frame="1"/>
                <w:lang w:eastAsia="en-GB"/>
              </w:rPr>
            </w:pPr>
            <w:r w:rsidRPr="00763542">
              <w:rPr>
                <w:rFonts w:ascii="Verdana" w:eastAsia="Times New Roman" w:hAnsi="Verdana" w:cs="Times New Roman"/>
                <w:color w:val="676767"/>
                <w:sz w:val="18"/>
                <w:szCs w:val="18"/>
                <w:bdr w:val="none" w:sz="0" w:space="0" w:color="auto" w:frame="1"/>
                <w:lang w:eastAsia="en-GB"/>
              </w:rPr>
              <w:t>Not for Profit</w:t>
            </w:r>
            <w:r w:rsidR="00BF5B1B">
              <w:rPr>
                <w:rFonts w:ascii="Verdana" w:eastAsia="Times New Roman" w:hAnsi="Verdana" w:cs="Times New Roman"/>
                <w:color w:val="676767"/>
                <w:sz w:val="18"/>
                <w:szCs w:val="18"/>
                <w:bdr w:val="none" w:sz="0" w:space="0" w:color="auto" w:frame="1"/>
                <w:lang w:eastAsia="en-GB"/>
              </w:rPr>
              <w:br/>
            </w:r>
            <w:r w:rsidR="00F32985" w:rsidRPr="00763542">
              <w:rPr>
                <w:rFonts w:ascii="Verdana" w:eastAsia="Times New Roman" w:hAnsi="Verdana" w:cs="Times New Roman"/>
                <w:color w:val="676767"/>
                <w:sz w:val="18"/>
                <w:szCs w:val="18"/>
                <w:bdr w:val="none" w:sz="0" w:space="0" w:color="auto" w:frame="1"/>
                <w:lang w:eastAsia="en-GB"/>
              </w:rPr>
              <w:t>Indiv</w:t>
            </w:r>
            <w:r w:rsidR="00AE7F85" w:rsidRPr="00763542">
              <w:rPr>
                <w:rFonts w:ascii="Verdana" w:eastAsia="Times New Roman" w:hAnsi="Verdana" w:cs="Times New Roman"/>
                <w:color w:val="676767"/>
                <w:sz w:val="18"/>
                <w:szCs w:val="18"/>
                <w:bdr w:val="none" w:sz="0" w:space="0" w:color="auto" w:frame="1"/>
                <w:lang w:eastAsia="en-GB"/>
              </w:rPr>
              <w:t>id</w:t>
            </w:r>
            <w:r w:rsidR="008A4ACA" w:rsidRPr="00763542">
              <w:rPr>
                <w:rFonts w:ascii="Verdana" w:eastAsia="Times New Roman" w:hAnsi="Verdana" w:cs="Times New Roman"/>
                <w:color w:val="676767"/>
                <w:sz w:val="18"/>
                <w:szCs w:val="18"/>
                <w:bdr w:val="none" w:sz="0" w:space="0" w:color="auto" w:frame="1"/>
                <w:lang w:eastAsia="en-GB"/>
              </w:rPr>
              <w:t>uals</w:t>
            </w:r>
          </w:p>
          <w:p w14:paraId="15B5B7DA" w14:textId="1A89810C" w:rsidR="00AE7F85" w:rsidRPr="00E92C67" w:rsidRDefault="00F32985" w:rsidP="00E92C67">
            <w:r w:rsidRPr="00763542">
              <w:rPr>
                <w:rFonts w:ascii="Verdana" w:eastAsia="Times New Roman" w:hAnsi="Verdana" w:cs="Times New Roman"/>
                <w:color w:val="676767"/>
                <w:sz w:val="18"/>
                <w:szCs w:val="18"/>
                <w:bdr w:val="none" w:sz="0" w:space="0" w:color="auto" w:frame="1"/>
                <w:lang w:eastAsia="en-GB"/>
              </w:rPr>
              <w:t>Groups</w:t>
            </w:r>
          </w:p>
        </w:tc>
        <w:tc>
          <w:tcPr>
            <w:tcW w:w="1559" w:type="dxa"/>
          </w:tcPr>
          <w:p w14:paraId="775AE74E" w14:textId="34BC87D5" w:rsidR="00F32985" w:rsidRPr="00763542" w:rsidRDefault="00F32985" w:rsidP="00F32985">
            <w:pPr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763542">
              <w:rPr>
                <w:rFonts w:ascii="Verdana" w:eastAsia="Times New Roman" w:hAnsi="Verdana" w:cs="Times New Roman"/>
                <w:color w:val="676767"/>
                <w:sz w:val="18"/>
                <w:szCs w:val="18"/>
                <w:bdr w:val="none" w:sz="0" w:space="0" w:color="auto" w:frame="1"/>
                <w:lang w:eastAsia="en-GB"/>
              </w:rPr>
              <w:t>Businesses</w:t>
            </w:r>
            <w:r w:rsidR="00CC0941" w:rsidRPr="00763542">
              <w:rPr>
                <w:rFonts w:ascii="Verdana" w:eastAsia="Times New Roman" w:hAnsi="Verdana" w:cs="Times New Roman"/>
                <w:color w:val="676767"/>
                <w:sz w:val="18"/>
                <w:szCs w:val="18"/>
                <w:bdr w:val="none" w:sz="0" w:space="0" w:color="auto" w:frame="1"/>
                <w:lang w:eastAsia="en-GB"/>
              </w:rPr>
              <w:t xml:space="preserve"> -</w:t>
            </w:r>
            <w:r w:rsidRPr="00763542">
              <w:rPr>
                <w:rFonts w:ascii="Verdana" w:eastAsia="Times New Roman" w:hAnsi="Verdana" w:cs="Times New Roman"/>
                <w:color w:val="676767"/>
                <w:sz w:val="18"/>
                <w:szCs w:val="18"/>
                <w:bdr w:val="none" w:sz="0" w:space="0" w:color="auto" w:frame="1"/>
                <w:lang w:eastAsia="en-GB"/>
              </w:rPr>
              <w:t xml:space="preserve"> </w:t>
            </w:r>
            <w:r w:rsidRPr="00763542">
              <w:rPr>
                <w:rFonts w:ascii="Verdana" w:eastAsia="Times New Roman" w:hAnsi="Verdana" w:cs="Times New Roman"/>
                <w:color w:val="676767"/>
                <w:sz w:val="18"/>
                <w:szCs w:val="18"/>
                <w:bdr w:val="none" w:sz="0" w:space="0" w:color="auto" w:frame="1"/>
                <w:lang w:eastAsia="en-GB"/>
              </w:rPr>
              <w:br/>
            </w:r>
            <w:r w:rsidR="00CC0941" w:rsidRPr="00763542">
              <w:rPr>
                <w:rFonts w:ascii="Verdana" w:eastAsia="Times New Roman" w:hAnsi="Verdana" w:cs="Times New Roman"/>
                <w:color w:val="676767"/>
                <w:sz w:val="18"/>
                <w:szCs w:val="18"/>
                <w:bdr w:val="none" w:sz="0" w:space="0" w:color="auto" w:frame="1"/>
                <w:lang w:eastAsia="en-GB"/>
              </w:rPr>
              <w:t>F</w:t>
            </w:r>
            <w:r w:rsidRPr="00763542">
              <w:rPr>
                <w:rFonts w:ascii="Verdana" w:eastAsia="Times New Roman" w:hAnsi="Verdana" w:cs="Times New Roman"/>
                <w:color w:val="676767"/>
                <w:sz w:val="18"/>
                <w:szCs w:val="18"/>
                <w:bdr w:val="none" w:sz="0" w:space="0" w:color="auto" w:frame="1"/>
                <w:lang w:eastAsia="en-GB"/>
              </w:rPr>
              <w:t xml:space="preserve">or </w:t>
            </w:r>
            <w:r w:rsidR="00CC0941" w:rsidRPr="00763542">
              <w:rPr>
                <w:rFonts w:ascii="Verdana" w:eastAsia="Times New Roman" w:hAnsi="Verdana" w:cs="Times New Roman"/>
                <w:color w:val="676767"/>
                <w:sz w:val="18"/>
                <w:szCs w:val="18"/>
                <w:bdr w:val="none" w:sz="0" w:space="0" w:color="auto" w:frame="1"/>
                <w:lang w:eastAsia="en-GB"/>
              </w:rPr>
              <w:t>P</w:t>
            </w:r>
            <w:r w:rsidRPr="00763542">
              <w:rPr>
                <w:rFonts w:ascii="Verdana" w:eastAsia="Times New Roman" w:hAnsi="Verdana" w:cs="Times New Roman"/>
                <w:color w:val="676767"/>
                <w:sz w:val="18"/>
                <w:szCs w:val="18"/>
                <w:bdr w:val="none" w:sz="0" w:space="0" w:color="auto" w:frame="1"/>
                <w:lang w:eastAsia="en-GB"/>
              </w:rPr>
              <w:t>rofits</w:t>
            </w:r>
          </w:p>
        </w:tc>
        <w:tc>
          <w:tcPr>
            <w:tcW w:w="1985" w:type="dxa"/>
            <w:vAlign w:val="bottom"/>
          </w:tcPr>
          <w:p w14:paraId="7568959E" w14:textId="77777777" w:rsidR="00F32985" w:rsidRPr="00763542" w:rsidRDefault="00F32985" w:rsidP="00F32985">
            <w:pPr>
              <w:spacing w:line="330" w:lineRule="atLeast"/>
              <w:rPr>
                <w:rFonts w:ascii="Verdana" w:eastAsia="Times New Roman" w:hAnsi="Verdana" w:cs="Times New Roman"/>
                <w:color w:val="676767"/>
                <w:sz w:val="18"/>
                <w:szCs w:val="18"/>
                <w:bdr w:val="none" w:sz="0" w:space="0" w:color="auto" w:frame="1"/>
                <w:lang w:eastAsia="en-GB"/>
              </w:rPr>
            </w:pPr>
            <w:r w:rsidRPr="00763542">
              <w:rPr>
                <w:rFonts w:ascii="Verdana" w:eastAsia="Times New Roman" w:hAnsi="Verdana" w:cs="Times New Roman"/>
                <w:color w:val="676767"/>
                <w:sz w:val="18"/>
                <w:szCs w:val="18"/>
                <w:bdr w:val="none" w:sz="0" w:space="0" w:color="auto" w:frame="1"/>
                <w:lang w:eastAsia="en-GB"/>
              </w:rPr>
              <w:t>Educational</w:t>
            </w:r>
          </w:p>
          <w:p w14:paraId="4840B905" w14:textId="773D00ED" w:rsidR="00F32985" w:rsidRPr="00763542" w:rsidRDefault="00F32985" w:rsidP="00F32985">
            <w:pPr>
              <w:spacing w:line="330" w:lineRule="atLeast"/>
              <w:rPr>
                <w:rFonts w:ascii="Verdana" w:eastAsia="Times New Roman" w:hAnsi="Verdana" w:cs="Times New Roman"/>
                <w:color w:val="676767"/>
                <w:sz w:val="18"/>
                <w:szCs w:val="18"/>
                <w:bdr w:val="none" w:sz="0" w:space="0" w:color="auto" w:frame="1"/>
                <w:lang w:eastAsia="en-GB"/>
              </w:rPr>
            </w:pPr>
            <w:r w:rsidRPr="00763542">
              <w:rPr>
                <w:rFonts w:ascii="Verdana" w:eastAsia="Times New Roman" w:hAnsi="Verdana" w:cs="Times New Roman"/>
                <w:color w:val="676767"/>
                <w:sz w:val="18"/>
                <w:szCs w:val="18"/>
                <w:bdr w:val="none" w:sz="0" w:space="0" w:color="auto" w:frame="1"/>
                <w:lang w:eastAsia="en-GB"/>
              </w:rPr>
              <w:t>Charities</w:t>
            </w:r>
          </w:p>
          <w:p w14:paraId="7A596EC1" w14:textId="3CD721EC" w:rsidR="00A1018F" w:rsidRPr="00763542" w:rsidRDefault="00A1018F" w:rsidP="00F32985">
            <w:pPr>
              <w:spacing w:line="330" w:lineRule="atLeast"/>
              <w:rPr>
                <w:rFonts w:ascii="Verdana" w:eastAsia="Times New Roman" w:hAnsi="Verdana" w:cs="Times New Roman"/>
                <w:color w:val="676767"/>
                <w:sz w:val="18"/>
                <w:szCs w:val="18"/>
                <w:bdr w:val="none" w:sz="0" w:space="0" w:color="auto" w:frame="1"/>
                <w:lang w:eastAsia="en-GB"/>
              </w:rPr>
            </w:pPr>
            <w:r w:rsidRPr="00763542">
              <w:rPr>
                <w:rFonts w:ascii="Verdana" w:eastAsia="Times New Roman" w:hAnsi="Verdana" w:cs="Times New Roman"/>
                <w:color w:val="676767"/>
                <w:sz w:val="18"/>
                <w:szCs w:val="18"/>
                <w:bdr w:val="none" w:sz="0" w:space="0" w:color="auto" w:frame="1"/>
                <w:lang w:eastAsia="en-GB"/>
              </w:rPr>
              <w:t>Not for Profit</w:t>
            </w:r>
          </w:p>
          <w:p w14:paraId="3E0E1CED" w14:textId="77777777" w:rsidR="008A4ACA" w:rsidRPr="00763542" w:rsidRDefault="00F32985" w:rsidP="00AE7F85">
            <w:pPr>
              <w:spacing w:line="330" w:lineRule="atLeast"/>
              <w:rPr>
                <w:rFonts w:ascii="Verdana" w:eastAsia="Times New Roman" w:hAnsi="Verdana" w:cs="Times New Roman"/>
                <w:color w:val="676767"/>
                <w:sz w:val="18"/>
                <w:szCs w:val="18"/>
                <w:bdr w:val="none" w:sz="0" w:space="0" w:color="auto" w:frame="1"/>
                <w:lang w:eastAsia="en-GB"/>
              </w:rPr>
            </w:pPr>
            <w:r w:rsidRPr="00763542">
              <w:rPr>
                <w:rFonts w:ascii="Verdana" w:eastAsia="Times New Roman" w:hAnsi="Verdana" w:cs="Times New Roman"/>
                <w:color w:val="676767"/>
                <w:sz w:val="18"/>
                <w:szCs w:val="18"/>
                <w:bdr w:val="none" w:sz="0" w:space="0" w:color="auto" w:frame="1"/>
                <w:lang w:eastAsia="en-GB"/>
              </w:rPr>
              <w:t>Indivi</w:t>
            </w:r>
            <w:r w:rsidR="00AE7F85" w:rsidRPr="00763542">
              <w:rPr>
                <w:rFonts w:ascii="Verdana" w:eastAsia="Times New Roman" w:hAnsi="Verdana" w:cs="Times New Roman"/>
                <w:color w:val="676767"/>
                <w:sz w:val="18"/>
                <w:szCs w:val="18"/>
                <w:bdr w:val="none" w:sz="0" w:space="0" w:color="auto" w:frame="1"/>
                <w:lang w:eastAsia="en-GB"/>
              </w:rPr>
              <w:t>d</w:t>
            </w:r>
            <w:r w:rsidR="008A4ACA" w:rsidRPr="00763542">
              <w:rPr>
                <w:rFonts w:ascii="Verdana" w:eastAsia="Times New Roman" w:hAnsi="Verdana" w:cs="Times New Roman"/>
                <w:color w:val="676767"/>
                <w:sz w:val="18"/>
                <w:szCs w:val="18"/>
                <w:bdr w:val="none" w:sz="0" w:space="0" w:color="auto" w:frame="1"/>
                <w:lang w:eastAsia="en-GB"/>
              </w:rPr>
              <w:t>uals</w:t>
            </w:r>
          </w:p>
          <w:p w14:paraId="00F03527" w14:textId="23C51CF0" w:rsidR="00AE7F85" w:rsidRPr="00763542" w:rsidRDefault="00F32985" w:rsidP="00AE7F85">
            <w:pPr>
              <w:spacing w:line="330" w:lineRule="atLeast"/>
              <w:rPr>
                <w:rFonts w:ascii="Verdana" w:eastAsia="Times New Roman" w:hAnsi="Verdana" w:cs="Times New Roman"/>
                <w:color w:val="676767"/>
                <w:sz w:val="18"/>
                <w:szCs w:val="18"/>
                <w:bdr w:val="none" w:sz="0" w:space="0" w:color="auto" w:frame="1"/>
                <w:lang w:eastAsia="en-GB"/>
              </w:rPr>
            </w:pPr>
            <w:r w:rsidRPr="00763542">
              <w:rPr>
                <w:rFonts w:ascii="Verdana" w:eastAsia="Times New Roman" w:hAnsi="Verdana" w:cs="Times New Roman"/>
                <w:color w:val="676767"/>
                <w:sz w:val="18"/>
                <w:szCs w:val="18"/>
                <w:bdr w:val="none" w:sz="0" w:space="0" w:color="auto" w:frame="1"/>
                <w:lang w:eastAsia="en-GB"/>
              </w:rPr>
              <w:t>Groups</w:t>
            </w:r>
          </w:p>
        </w:tc>
        <w:tc>
          <w:tcPr>
            <w:tcW w:w="6037" w:type="dxa"/>
            <w:vMerge/>
          </w:tcPr>
          <w:p w14:paraId="1A33C441" w14:textId="77777777" w:rsidR="00F32985" w:rsidRPr="00F32985" w:rsidRDefault="00F32985" w:rsidP="00F32985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F32985" w:rsidRPr="00F32985" w14:paraId="29255469" w14:textId="77777777" w:rsidTr="00E02244">
        <w:tc>
          <w:tcPr>
            <w:tcW w:w="2564" w:type="dxa"/>
            <w:vAlign w:val="bottom"/>
          </w:tcPr>
          <w:p w14:paraId="4FE2C32C" w14:textId="77777777" w:rsidR="00F32985" w:rsidRPr="00F32985" w:rsidRDefault="00F32985" w:rsidP="00F32985">
            <w:pPr>
              <w:spacing w:line="330" w:lineRule="atLeast"/>
              <w:rPr>
                <w:rFonts w:ascii="Verdana" w:eastAsia="Times New Roman" w:hAnsi="Verdana" w:cs="Times New Roman"/>
                <w:b/>
                <w:bCs/>
                <w:color w:val="676767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F32985">
              <w:rPr>
                <w:rFonts w:ascii="Verdana" w:eastAsia="Times New Roman" w:hAnsi="Verdana" w:cs="Times New Roman"/>
                <w:b/>
                <w:bCs/>
                <w:color w:val="676767"/>
                <w:sz w:val="20"/>
                <w:szCs w:val="20"/>
                <w:bdr w:val="none" w:sz="0" w:space="0" w:color="auto" w:frame="1"/>
                <w:lang w:eastAsia="en-GB"/>
              </w:rPr>
              <w:t xml:space="preserve">Harmony Hall RM01 </w:t>
            </w:r>
          </w:p>
          <w:p w14:paraId="4966484C" w14:textId="77777777" w:rsidR="00F32985" w:rsidRPr="00F32985" w:rsidRDefault="00F32985" w:rsidP="00F32985">
            <w:pPr>
              <w:spacing w:line="330" w:lineRule="atLeast"/>
              <w:rPr>
                <w:rFonts w:ascii="inherit" w:eastAsia="Times New Roman" w:hAnsi="inherit" w:cs="Times New Roman"/>
                <w:color w:val="676767"/>
                <w:sz w:val="20"/>
                <w:szCs w:val="20"/>
                <w:lang w:eastAsia="en-GB"/>
              </w:rPr>
            </w:pPr>
            <w:r w:rsidRPr="00F32985">
              <w:rPr>
                <w:rFonts w:ascii="Verdana" w:eastAsia="Times New Roman" w:hAnsi="Verdana" w:cs="Times New Roman"/>
                <w:b/>
                <w:bCs/>
                <w:color w:val="676767"/>
                <w:sz w:val="20"/>
                <w:szCs w:val="20"/>
                <w:bdr w:val="none" w:sz="0" w:space="0" w:color="auto" w:frame="1"/>
                <w:lang w:eastAsia="en-GB"/>
              </w:rPr>
              <w:t>Large</w:t>
            </w:r>
          </w:p>
          <w:p w14:paraId="73F0793A" w14:textId="77777777" w:rsidR="00F32985" w:rsidRPr="00F32985" w:rsidRDefault="00F32985" w:rsidP="00F32985">
            <w:pP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32985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Up to 80 people</w:t>
            </w:r>
          </w:p>
        </w:tc>
        <w:tc>
          <w:tcPr>
            <w:tcW w:w="1684" w:type="dxa"/>
            <w:vAlign w:val="center"/>
          </w:tcPr>
          <w:p w14:paraId="5EE2C55A" w14:textId="140F0236" w:rsidR="008B4D08" w:rsidRDefault="00F32985" w:rsidP="00F32985">
            <w:pPr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</w:pPr>
            <w:r w:rsidRPr="00F32985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£</w:t>
            </w:r>
            <w:r w:rsidR="00E87C61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17</w:t>
            </w:r>
            <w:r w:rsidR="00D96BAA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.</w:t>
            </w:r>
            <w:r w:rsidR="00814B86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50</w:t>
            </w:r>
            <w:r w:rsidR="001A7BA4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 xml:space="preserve"> </w:t>
            </w:r>
            <w:r w:rsidRPr="00F32985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p/h</w:t>
            </w:r>
          </w:p>
          <w:p w14:paraId="6B679C4E" w14:textId="1302DA18" w:rsidR="00E1621E" w:rsidRPr="00F32985" w:rsidRDefault="00E1621E" w:rsidP="00F32985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£</w:t>
            </w:r>
            <w:r w:rsidR="0098707B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125</w:t>
            </w:r>
            <w:r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 xml:space="preserve"> full day</w:t>
            </w:r>
          </w:p>
        </w:tc>
        <w:tc>
          <w:tcPr>
            <w:tcW w:w="1559" w:type="dxa"/>
            <w:vAlign w:val="center"/>
          </w:tcPr>
          <w:p w14:paraId="6F824856" w14:textId="20162C45" w:rsidR="00A71D57" w:rsidRPr="00A71D57" w:rsidRDefault="00F32985" w:rsidP="00C85D8E">
            <w:pPr>
              <w:rPr>
                <w:color w:val="767171" w:themeColor="background2" w:themeShade="80"/>
                <w:lang w:eastAsia="en-GB"/>
              </w:rPr>
            </w:pPr>
            <w:r w:rsidRPr="00D3683D">
              <w:rPr>
                <w:color w:val="767171" w:themeColor="background2" w:themeShade="80"/>
                <w:lang w:eastAsia="en-GB"/>
              </w:rPr>
              <w:t>£1</w:t>
            </w:r>
            <w:r w:rsidR="0023190B" w:rsidRPr="00D3683D">
              <w:rPr>
                <w:color w:val="767171" w:themeColor="background2" w:themeShade="80"/>
                <w:lang w:eastAsia="en-GB"/>
              </w:rPr>
              <w:t>5</w:t>
            </w:r>
            <w:r w:rsidRPr="00D3683D">
              <w:rPr>
                <w:color w:val="767171" w:themeColor="background2" w:themeShade="80"/>
                <w:lang w:eastAsia="en-GB"/>
              </w:rPr>
              <w:t xml:space="preserve"> p/h</w:t>
            </w:r>
          </w:p>
          <w:p w14:paraId="00E44E75" w14:textId="17B2E4F7" w:rsidR="007A6E20" w:rsidRPr="00DD64DE" w:rsidRDefault="00C85D8E" w:rsidP="00F32985">
            <w:pPr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£</w:t>
            </w:r>
            <w:r w:rsidR="00B36D34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1</w:t>
            </w:r>
            <w:r w:rsidR="008D779F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1</w:t>
            </w:r>
            <w:r w:rsidR="00A856F7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5</w:t>
            </w:r>
            <w:r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 xml:space="preserve"> full day</w:t>
            </w:r>
          </w:p>
        </w:tc>
        <w:tc>
          <w:tcPr>
            <w:tcW w:w="1559" w:type="dxa"/>
            <w:vAlign w:val="center"/>
          </w:tcPr>
          <w:p w14:paraId="3BB126DD" w14:textId="270E5AD7" w:rsidR="007C6F0B" w:rsidRPr="007C6F0B" w:rsidRDefault="00F32985" w:rsidP="00F32985">
            <w:pPr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</w:pPr>
            <w:r w:rsidRPr="00F32985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£</w:t>
            </w:r>
            <w:r w:rsidR="00C23C7F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2</w:t>
            </w:r>
            <w:r w:rsidR="00234F18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0.50</w:t>
            </w:r>
            <w:r w:rsidRPr="00F32985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 xml:space="preserve"> p/</w:t>
            </w:r>
            <w:r w:rsidR="007C6F0B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h</w:t>
            </w:r>
          </w:p>
          <w:p w14:paraId="51A28431" w14:textId="40470E4C" w:rsidR="00B731A2" w:rsidRPr="00B731A2" w:rsidRDefault="00D205B9" w:rsidP="00F32985">
            <w:pPr>
              <w:rPr>
                <w:rFonts w:ascii="Verdana" w:eastAsia="Times New Roman" w:hAnsi="Verdana" w:cs="Times New Roman"/>
                <w:color w:val="767171" w:themeColor="background2" w:themeShade="80"/>
                <w:sz w:val="20"/>
                <w:szCs w:val="20"/>
                <w:lang w:eastAsia="en-GB"/>
              </w:rPr>
            </w:pPr>
            <w:r w:rsidRPr="00DA7A78">
              <w:rPr>
                <w:rFonts w:ascii="Verdana" w:eastAsia="Times New Roman" w:hAnsi="Verdana" w:cs="Times New Roman"/>
                <w:color w:val="767171" w:themeColor="background2" w:themeShade="80"/>
                <w:sz w:val="20"/>
                <w:szCs w:val="20"/>
                <w:lang w:eastAsia="en-GB"/>
              </w:rPr>
              <w:t>£</w:t>
            </w:r>
            <w:r w:rsidR="00A2114D" w:rsidRPr="00DA7A78">
              <w:rPr>
                <w:rFonts w:ascii="Verdana" w:eastAsia="Times New Roman" w:hAnsi="Verdana" w:cs="Times New Roman"/>
                <w:color w:val="767171" w:themeColor="background2" w:themeShade="80"/>
                <w:sz w:val="20"/>
                <w:szCs w:val="20"/>
                <w:lang w:eastAsia="en-GB"/>
              </w:rPr>
              <w:t>1</w:t>
            </w:r>
            <w:r w:rsidR="008738B7">
              <w:rPr>
                <w:rFonts w:ascii="Verdana" w:eastAsia="Times New Roman" w:hAnsi="Verdana" w:cs="Times New Roman"/>
                <w:color w:val="767171" w:themeColor="background2" w:themeShade="80"/>
                <w:sz w:val="20"/>
                <w:szCs w:val="20"/>
                <w:lang w:eastAsia="en-GB"/>
              </w:rPr>
              <w:t>50</w:t>
            </w:r>
            <w:r w:rsidR="00DA7A78" w:rsidRPr="00DA7A78">
              <w:rPr>
                <w:rFonts w:ascii="Verdana" w:eastAsia="Times New Roman" w:hAnsi="Verdana" w:cs="Times New Roman"/>
                <w:color w:val="767171" w:themeColor="background2" w:themeShade="80"/>
                <w:sz w:val="20"/>
                <w:szCs w:val="20"/>
                <w:lang w:eastAsia="en-GB"/>
              </w:rPr>
              <w:t xml:space="preserve"> full day</w:t>
            </w:r>
          </w:p>
        </w:tc>
        <w:tc>
          <w:tcPr>
            <w:tcW w:w="1985" w:type="dxa"/>
            <w:vAlign w:val="center"/>
          </w:tcPr>
          <w:p w14:paraId="5CD17C25" w14:textId="617F9715" w:rsidR="00BD1344" w:rsidRPr="007C6F0B" w:rsidRDefault="00F32985" w:rsidP="00F32985">
            <w:pPr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</w:pPr>
            <w:r w:rsidRPr="00F32985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£</w:t>
            </w:r>
            <w:r w:rsidR="00C23C7F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17.50</w:t>
            </w:r>
            <w:r w:rsidRPr="00F32985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p/h</w:t>
            </w:r>
          </w:p>
          <w:p w14:paraId="62B633A7" w14:textId="488C91CC" w:rsidR="003E2DC9" w:rsidRPr="00F32985" w:rsidRDefault="00483267" w:rsidP="00F32985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135481">
              <w:rPr>
                <w:rFonts w:ascii="Verdana" w:eastAsia="Times New Roman" w:hAnsi="Verdana" w:cs="Times New Roman"/>
                <w:color w:val="767171" w:themeColor="background2" w:themeShade="80"/>
                <w:sz w:val="20"/>
                <w:szCs w:val="20"/>
                <w:lang w:eastAsia="en-GB"/>
              </w:rPr>
              <w:t>£1</w:t>
            </w:r>
            <w:r w:rsidR="00CF26D8">
              <w:rPr>
                <w:rFonts w:ascii="Verdana" w:eastAsia="Times New Roman" w:hAnsi="Verdana" w:cs="Times New Roman"/>
                <w:color w:val="767171" w:themeColor="background2" w:themeShade="80"/>
                <w:sz w:val="20"/>
                <w:szCs w:val="20"/>
                <w:lang w:eastAsia="en-GB"/>
              </w:rPr>
              <w:t>25</w:t>
            </w:r>
            <w:r w:rsidRPr="00135481">
              <w:rPr>
                <w:rFonts w:ascii="Verdana" w:eastAsia="Times New Roman" w:hAnsi="Verdana" w:cs="Times New Roman"/>
                <w:color w:val="767171" w:themeColor="background2" w:themeShade="80"/>
                <w:sz w:val="20"/>
                <w:szCs w:val="20"/>
                <w:lang w:eastAsia="en-GB"/>
              </w:rPr>
              <w:t xml:space="preserve"> full day</w:t>
            </w:r>
          </w:p>
        </w:tc>
        <w:tc>
          <w:tcPr>
            <w:tcW w:w="6037" w:type="dxa"/>
            <w:vMerge/>
          </w:tcPr>
          <w:p w14:paraId="02E86989" w14:textId="77777777" w:rsidR="00F32985" w:rsidRPr="00F32985" w:rsidRDefault="00F32985" w:rsidP="00F32985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F32985" w:rsidRPr="00F32985" w14:paraId="34E937FE" w14:textId="77777777" w:rsidTr="00E02244">
        <w:trPr>
          <w:trHeight w:val="779"/>
        </w:trPr>
        <w:tc>
          <w:tcPr>
            <w:tcW w:w="2564" w:type="dxa"/>
          </w:tcPr>
          <w:p w14:paraId="1823F6FF" w14:textId="77777777" w:rsidR="00F32985" w:rsidRPr="00F32985" w:rsidRDefault="00F32985" w:rsidP="00F32985">
            <w:pPr>
              <w:spacing w:line="330" w:lineRule="atLeast"/>
              <w:rPr>
                <w:rFonts w:ascii="Verdana" w:eastAsia="Times New Roman" w:hAnsi="Verdana" w:cs="Times New Roman"/>
                <w:b/>
                <w:bCs/>
                <w:color w:val="676767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F32985">
              <w:rPr>
                <w:rFonts w:ascii="Verdana" w:eastAsia="Times New Roman" w:hAnsi="Verdana" w:cs="Times New Roman"/>
                <w:b/>
                <w:bCs/>
                <w:color w:val="676767"/>
                <w:sz w:val="20"/>
                <w:szCs w:val="20"/>
                <w:bdr w:val="none" w:sz="0" w:space="0" w:color="auto" w:frame="1"/>
                <w:lang w:eastAsia="en-GB"/>
              </w:rPr>
              <w:t xml:space="preserve">Yellow Room RM02 </w:t>
            </w:r>
          </w:p>
          <w:p w14:paraId="36C75D9E" w14:textId="77777777" w:rsidR="00F32985" w:rsidRPr="00F32985" w:rsidRDefault="00F32985" w:rsidP="00F32985">
            <w:pPr>
              <w:spacing w:line="330" w:lineRule="atLeast"/>
              <w:rPr>
                <w:rFonts w:ascii="inherit" w:eastAsia="Times New Roman" w:hAnsi="inherit" w:cs="Times New Roman"/>
                <w:color w:val="676767"/>
                <w:sz w:val="20"/>
                <w:szCs w:val="20"/>
                <w:lang w:eastAsia="en-GB"/>
              </w:rPr>
            </w:pPr>
            <w:r w:rsidRPr="00F32985">
              <w:rPr>
                <w:rFonts w:ascii="Verdana" w:eastAsia="Times New Roman" w:hAnsi="Verdana" w:cs="Times New Roman"/>
                <w:b/>
                <w:bCs/>
                <w:color w:val="676767"/>
                <w:sz w:val="20"/>
                <w:szCs w:val="20"/>
                <w:bdr w:val="none" w:sz="0" w:space="0" w:color="auto" w:frame="1"/>
                <w:lang w:eastAsia="en-GB"/>
              </w:rPr>
              <w:t>Medium</w:t>
            </w:r>
          </w:p>
          <w:p w14:paraId="195F4D18" w14:textId="60C68962" w:rsidR="00F32985" w:rsidRPr="00F32985" w:rsidRDefault="00F32985" w:rsidP="00F32985">
            <w:pP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32985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Up to 1</w:t>
            </w:r>
            <w:r w:rsidR="00E02244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 xml:space="preserve">0 </w:t>
            </w:r>
            <w:r w:rsidRPr="00F32985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people</w:t>
            </w:r>
          </w:p>
        </w:tc>
        <w:tc>
          <w:tcPr>
            <w:tcW w:w="1684" w:type="dxa"/>
            <w:vAlign w:val="center"/>
          </w:tcPr>
          <w:p w14:paraId="38F030B4" w14:textId="346C7B19" w:rsidR="00A32D24" w:rsidRPr="007C6F0B" w:rsidRDefault="00F32985" w:rsidP="00F32985">
            <w:pPr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</w:pPr>
            <w:r w:rsidRPr="00F32985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£</w:t>
            </w:r>
            <w:r w:rsidR="0043379A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1</w:t>
            </w:r>
            <w:r w:rsidR="00BB6745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1</w:t>
            </w:r>
            <w:r w:rsidR="00F71AA8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.50</w:t>
            </w:r>
            <w:r w:rsidRPr="00F32985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 xml:space="preserve"> p/h</w:t>
            </w:r>
          </w:p>
          <w:p w14:paraId="781D4B43" w14:textId="76322554" w:rsidR="004C1911" w:rsidRPr="00F32985" w:rsidRDefault="004C1911" w:rsidP="00F32985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82EB8">
              <w:rPr>
                <w:rFonts w:ascii="Verdana" w:eastAsia="Times New Roman" w:hAnsi="Verdana" w:cs="Times New Roman"/>
                <w:color w:val="767171" w:themeColor="background2" w:themeShade="80"/>
                <w:sz w:val="20"/>
                <w:szCs w:val="20"/>
                <w:lang w:eastAsia="en-GB"/>
              </w:rPr>
              <w:t>£</w:t>
            </w:r>
            <w:r w:rsidR="004A4B7E">
              <w:rPr>
                <w:rFonts w:ascii="Verdana" w:eastAsia="Times New Roman" w:hAnsi="Verdana" w:cs="Times New Roman"/>
                <w:color w:val="767171" w:themeColor="background2" w:themeShade="80"/>
                <w:sz w:val="20"/>
                <w:szCs w:val="20"/>
                <w:lang w:eastAsia="en-GB"/>
              </w:rPr>
              <w:t>75</w:t>
            </w:r>
            <w:r w:rsidR="00EB78EC" w:rsidRPr="00882EB8">
              <w:rPr>
                <w:rFonts w:ascii="Verdana" w:eastAsia="Times New Roman" w:hAnsi="Verdana" w:cs="Times New Roman"/>
                <w:color w:val="767171" w:themeColor="background2" w:themeShade="80"/>
                <w:sz w:val="20"/>
                <w:szCs w:val="20"/>
                <w:lang w:eastAsia="en-GB"/>
              </w:rPr>
              <w:t xml:space="preserve"> full day</w:t>
            </w:r>
          </w:p>
        </w:tc>
        <w:tc>
          <w:tcPr>
            <w:tcW w:w="1559" w:type="dxa"/>
            <w:vAlign w:val="center"/>
          </w:tcPr>
          <w:p w14:paraId="34DE405F" w14:textId="7F82118B" w:rsidR="007C6F0B" w:rsidRDefault="00F32985" w:rsidP="00F32985">
            <w:pPr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</w:pPr>
            <w:r w:rsidRPr="00F32985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£1</w:t>
            </w:r>
            <w:r w:rsidR="009546C2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0</w:t>
            </w:r>
            <w:r w:rsidRPr="00F32985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 xml:space="preserve"> p/h</w:t>
            </w:r>
          </w:p>
          <w:p w14:paraId="16DD365D" w14:textId="2951CC18" w:rsidR="007A2E19" w:rsidRPr="008B232E" w:rsidRDefault="00137888" w:rsidP="00F32985">
            <w:pPr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£</w:t>
            </w:r>
            <w:r w:rsidR="00A856F7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65</w:t>
            </w:r>
            <w:r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 xml:space="preserve"> full day</w:t>
            </w:r>
          </w:p>
        </w:tc>
        <w:tc>
          <w:tcPr>
            <w:tcW w:w="1559" w:type="dxa"/>
            <w:vAlign w:val="center"/>
          </w:tcPr>
          <w:p w14:paraId="35911399" w14:textId="5DC3FE33" w:rsidR="007C6F0B" w:rsidRDefault="00F32985" w:rsidP="00F32985">
            <w:pPr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</w:pPr>
            <w:r w:rsidRPr="00F32985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£1</w:t>
            </w:r>
            <w:r w:rsidR="0098270C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4</w:t>
            </w:r>
            <w:r w:rsidRPr="00F32985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 xml:space="preserve"> p/h</w:t>
            </w:r>
          </w:p>
          <w:p w14:paraId="3F7B4C5A" w14:textId="01730B9C" w:rsidR="002A7600" w:rsidRPr="00F32985" w:rsidRDefault="00705291" w:rsidP="00F32985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£</w:t>
            </w:r>
            <w:r w:rsidR="0089189E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1</w:t>
            </w:r>
            <w:r w:rsidR="00C8778E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0</w:t>
            </w:r>
            <w:r w:rsidR="00427F6C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2</w:t>
            </w:r>
            <w:r w:rsidR="0089189E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full day</w:t>
            </w:r>
          </w:p>
        </w:tc>
        <w:tc>
          <w:tcPr>
            <w:tcW w:w="1985" w:type="dxa"/>
            <w:vAlign w:val="center"/>
          </w:tcPr>
          <w:p w14:paraId="026D459D" w14:textId="77777777" w:rsidR="00F32985" w:rsidRDefault="00F32985" w:rsidP="00F32985">
            <w:pPr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</w:pPr>
            <w:r w:rsidRPr="00F32985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£12 p/h</w:t>
            </w:r>
          </w:p>
          <w:p w14:paraId="782CE5DE" w14:textId="14AB1876" w:rsidR="00E000FE" w:rsidRPr="00F32985" w:rsidRDefault="00E000FE" w:rsidP="00E000FE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690AEC">
              <w:rPr>
                <w:rFonts w:ascii="Verdana" w:eastAsia="Times New Roman" w:hAnsi="Verdana" w:cs="Times New Roman"/>
                <w:color w:val="767171" w:themeColor="background2" w:themeShade="80"/>
                <w:sz w:val="20"/>
                <w:szCs w:val="20"/>
                <w:lang w:eastAsia="en-GB"/>
              </w:rPr>
              <w:t>£</w:t>
            </w:r>
            <w:r w:rsidR="00CF26D8">
              <w:rPr>
                <w:rFonts w:ascii="Verdana" w:eastAsia="Times New Roman" w:hAnsi="Verdana" w:cs="Times New Roman"/>
                <w:color w:val="767171" w:themeColor="background2" w:themeShade="80"/>
                <w:sz w:val="20"/>
                <w:szCs w:val="20"/>
                <w:lang w:eastAsia="en-GB"/>
              </w:rPr>
              <w:t>75</w:t>
            </w:r>
            <w:r w:rsidRPr="00690AEC">
              <w:rPr>
                <w:rFonts w:ascii="Verdana" w:eastAsia="Times New Roman" w:hAnsi="Verdana" w:cs="Times New Roman"/>
                <w:color w:val="767171" w:themeColor="background2" w:themeShade="80"/>
                <w:sz w:val="20"/>
                <w:szCs w:val="20"/>
                <w:lang w:eastAsia="en-GB"/>
              </w:rPr>
              <w:t xml:space="preserve"> full day</w:t>
            </w:r>
          </w:p>
        </w:tc>
        <w:tc>
          <w:tcPr>
            <w:tcW w:w="6037" w:type="dxa"/>
            <w:vMerge/>
          </w:tcPr>
          <w:p w14:paraId="6D7B794C" w14:textId="77777777" w:rsidR="00F32985" w:rsidRPr="00F32985" w:rsidRDefault="00F32985" w:rsidP="00F32985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F32985" w:rsidRPr="00F32985" w14:paraId="390B7165" w14:textId="77777777" w:rsidTr="00B85A67">
        <w:trPr>
          <w:trHeight w:val="1158"/>
        </w:trPr>
        <w:tc>
          <w:tcPr>
            <w:tcW w:w="2564" w:type="dxa"/>
            <w:vAlign w:val="bottom"/>
          </w:tcPr>
          <w:p w14:paraId="7215EDF4" w14:textId="2B5D32AF" w:rsidR="00F32985" w:rsidRPr="00F32985" w:rsidRDefault="00F32985" w:rsidP="00F32985">
            <w:pPr>
              <w:spacing w:line="330" w:lineRule="atLeast"/>
              <w:rPr>
                <w:rFonts w:ascii="inherit" w:eastAsia="Times New Roman" w:hAnsi="inherit" w:cs="Times New Roman"/>
                <w:color w:val="676767"/>
                <w:sz w:val="20"/>
                <w:szCs w:val="20"/>
                <w:lang w:eastAsia="en-GB"/>
              </w:rPr>
            </w:pPr>
            <w:r w:rsidRPr="00F32985">
              <w:rPr>
                <w:rFonts w:ascii="Verdana" w:eastAsia="Times New Roman" w:hAnsi="Verdana" w:cs="Times New Roman"/>
                <w:b/>
                <w:bCs/>
                <w:color w:val="676767"/>
                <w:sz w:val="20"/>
                <w:szCs w:val="20"/>
                <w:bdr w:val="none" w:sz="0" w:space="0" w:color="auto" w:frame="1"/>
                <w:lang w:eastAsia="en-GB"/>
              </w:rPr>
              <w:t>Blue Room RM03</w:t>
            </w:r>
            <w:r w:rsidRPr="00F32985">
              <w:rPr>
                <w:rFonts w:ascii="Verdana" w:eastAsia="Times New Roman" w:hAnsi="Verdana" w:cs="Times New Roman"/>
                <w:b/>
                <w:bCs/>
                <w:color w:val="676767"/>
                <w:sz w:val="20"/>
                <w:szCs w:val="20"/>
                <w:bdr w:val="none" w:sz="0" w:space="0" w:color="auto" w:frame="1"/>
                <w:lang w:eastAsia="en-GB"/>
              </w:rPr>
              <w:br/>
            </w:r>
            <w:r w:rsidR="00EA68E8">
              <w:rPr>
                <w:rFonts w:ascii="Verdana" w:eastAsia="Times New Roman" w:hAnsi="Verdana" w:cs="Times New Roman"/>
                <w:b/>
                <w:bCs/>
                <w:color w:val="676767"/>
                <w:sz w:val="20"/>
                <w:szCs w:val="20"/>
                <w:bdr w:val="none" w:sz="0" w:space="0" w:color="auto" w:frame="1"/>
                <w:lang w:eastAsia="en-GB"/>
              </w:rPr>
              <w:t>S</w:t>
            </w:r>
            <w:r w:rsidRPr="00F32985">
              <w:rPr>
                <w:rFonts w:ascii="Verdana" w:eastAsia="Times New Roman" w:hAnsi="Verdana" w:cs="Times New Roman"/>
                <w:b/>
                <w:bCs/>
                <w:color w:val="676767"/>
                <w:sz w:val="20"/>
                <w:szCs w:val="20"/>
                <w:bdr w:val="none" w:sz="0" w:space="0" w:color="auto" w:frame="1"/>
                <w:lang w:eastAsia="en-GB"/>
              </w:rPr>
              <w:t>mall</w:t>
            </w:r>
          </w:p>
          <w:p w14:paraId="4E568BF2" w14:textId="77777777" w:rsidR="00F32985" w:rsidRPr="00F32985" w:rsidRDefault="00F32985" w:rsidP="00F32985">
            <w:pPr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</w:pPr>
            <w:r w:rsidRPr="00F32985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1 to 1</w:t>
            </w:r>
          </w:p>
          <w:p w14:paraId="6943A8BD" w14:textId="77777777" w:rsidR="00F32985" w:rsidRPr="00F32985" w:rsidRDefault="00F32985" w:rsidP="00F32985">
            <w:pP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84" w:type="dxa"/>
            <w:vAlign w:val="center"/>
          </w:tcPr>
          <w:p w14:paraId="5C1B1483" w14:textId="6E1B1D06" w:rsidR="00D323EA" w:rsidRPr="007C6F0B" w:rsidRDefault="00F32985" w:rsidP="00D323EA">
            <w:pPr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</w:pPr>
            <w:r w:rsidRPr="00F32985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£1</w:t>
            </w:r>
            <w:r w:rsidR="00BB6745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1</w:t>
            </w:r>
            <w:r w:rsidR="00F71AA8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.50</w:t>
            </w:r>
            <w:r w:rsidRPr="00F32985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 xml:space="preserve"> p/h</w:t>
            </w:r>
          </w:p>
          <w:p w14:paraId="63AD5517" w14:textId="4632010B" w:rsidR="00D323EA" w:rsidRPr="00F32985" w:rsidRDefault="00D323EA" w:rsidP="00D323EA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82EB8">
              <w:rPr>
                <w:rFonts w:ascii="Verdana" w:eastAsia="Times New Roman" w:hAnsi="Verdana" w:cs="Times New Roman"/>
                <w:color w:val="767171" w:themeColor="background2" w:themeShade="80"/>
                <w:sz w:val="20"/>
                <w:szCs w:val="20"/>
                <w:lang w:eastAsia="en-GB"/>
              </w:rPr>
              <w:t>£</w:t>
            </w:r>
            <w:r w:rsidR="004A4B7E">
              <w:rPr>
                <w:rFonts w:ascii="Verdana" w:eastAsia="Times New Roman" w:hAnsi="Verdana" w:cs="Times New Roman"/>
                <w:color w:val="767171" w:themeColor="background2" w:themeShade="80"/>
                <w:sz w:val="20"/>
                <w:szCs w:val="20"/>
                <w:lang w:eastAsia="en-GB"/>
              </w:rPr>
              <w:t>75</w:t>
            </w:r>
            <w:r w:rsidRPr="00882EB8">
              <w:rPr>
                <w:rFonts w:ascii="Verdana" w:eastAsia="Times New Roman" w:hAnsi="Verdana" w:cs="Times New Roman"/>
                <w:color w:val="767171" w:themeColor="background2" w:themeShade="80"/>
                <w:sz w:val="20"/>
                <w:szCs w:val="20"/>
                <w:lang w:eastAsia="en-GB"/>
              </w:rPr>
              <w:t xml:space="preserve"> full day</w:t>
            </w:r>
          </w:p>
        </w:tc>
        <w:tc>
          <w:tcPr>
            <w:tcW w:w="1559" w:type="dxa"/>
            <w:vAlign w:val="center"/>
          </w:tcPr>
          <w:p w14:paraId="58468037" w14:textId="49421B7C" w:rsidR="00F32985" w:rsidRDefault="00F32985" w:rsidP="00F32985">
            <w:pPr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</w:pPr>
            <w:r w:rsidRPr="00F32985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£1</w:t>
            </w:r>
            <w:r w:rsidR="009546C2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0</w:t>
            </w:r>
            <w:r w:rsidRPr="00F32985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 xml:space="preserve"> p/h</w:t>
            </w:r>
          </w:p>
          <w:p w14:paraId="0BA64BEB" w14:textId="0FEB942E" w:rsidR="008C0060" w:rsidRPr="001C1B51" w:rsidRDefault="001C1B51" w:rsidP="00F32985">
            <w:pPr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£</w:t>
            </w:r>
            <w:r w:rsidR="00A856F7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65</w:t>
            </w:r>
            <w:r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 xml:space="preserve"> full day</w:t>
            </w:r>
          </w:p>
        </w:tc>
        <w:tc>
          <w:tcPr>
            <w:tcW w:w="1559" w:type="dxa"/>
            <w:vAlign w:val="center"/>
          </w:tcPr>
          <w:p w14:paraId="4A8EEBA2" w14:textId="6AFDDB6B" w:rsidR="00F32985" w:rsidRDefault="00F32985" w:rsidP="00F32985">
            <w:pPr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</w:pPr>
            <w:r w:rsidRPr="00F32985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£1</w:t>
            </w:r>
            <w:r w:rsidR="00427F6C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4</w:t>
            </w:r>
            <w:r w:rsidRPr="00F32985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 xml:space="preserve"> p/h</w:t>
            </w:r>
          </w:p>
          <w:p w14:paraId="05BB33D1" w14:textId="26CA3178" w:rsidR="00377D12" w:rsidRPr="00F32985" w:rsidRDefault="00377D12" w:rsidP="00377D12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£</w:t>
            </w:r>
            <w:r w:rsidR="00C8778E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10</w:t>
            </w:r>
            <w:r w:rsidR="00427F6C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2</w:t>
            </w:r>
            <w:r w:rsidR="00FB60EB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full day</w:t>
            </w:r>
          </w:p>
        </w:tc>
        <w:tc>
          <w:tcPr>
            <w:tcW w:w="1985" w:type="dxa"/>
            <w:vAlign w:val="center"/>
          </w:tcPr>
          <w:p w14:paraId="40D46BF6" w14:textId="77777777" w:rsidR="00F32985" w:rsidRDefault="00F32985" w:rsidP="00F32985">
            <w:pPr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</w:pPr>
            <w:r w:rsidRPr="00F32985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£1</w:t>
            </w:r>
            <w:r w:rsidR="00482C97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2</w:t>
            </w:r>
            <w:r w:rsidRPr="00F32985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 xml:space="preserve"> p/h</w:t>
            </w:r>
          </w:p>
          <w:p w14:paraId="79BF8A4D" w14:textId="3D825244" w:rsidR="00E000FE" w:rsidRPr="00F32985" w:rsidRDefault="00E000FE" w:rsidP="00E000FE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690AEC">
              <w:rPr>
                <w:rFonts w:ascii="Verdana" w:eastAsia="Times New Roman" w:hAnsi="Verdana" w:cs="Times New Roman"/>
                <w:color w:val="767171" w:themeColor="background2" w:themeShade="80"/>
                <w:sz w:val="20"/>
                <w:szCs w:val="20"/>
                <w:lang w:eastAsia="en-GB"/>
              </w:rPr>
              <w:t>£</w:t>
            </w:r>
            <w:r w:rsidR="00CF26D8">
              <w:rPr>
                <w:rFonts w:ascii="Verdana" w:eastAsia="Times New Roman" w:hAnsi="Verdana" w:cs="Times New Roman"/>
                <w:color w:val="767171" w:themeColor="background2" w:themeShade="80"/>
                <w:sz w:val="20"/>
                <w:szCs w:val="20"/>
                <w:lang w:eastAsia="en-GB"/>
              </w:rPr>
              <w:t>75</w:t>
            </w:r>
            <w:r w:rsidRPr="00690AEC">
              <w:rPr>
                <w:rFonts w:ascii="Verdana" w:eastAsia="Times New Roman" w:hAnsi="Verdana" w:cs="Times New Roman"/>
                <w:color w:val="767171" w:themeColor="background2" w:themeShade="80"/>
                <w:sz w:val="20"/>
                <w:szCs w:val="20"/>
                <w:lang w:eastAsia="en-GB"/>
              </w:rPr>
              <w:t xml:space="preserve"> full day</w:t>
            </w:r>
          </w:p>
        </w:tc>
        <w:tc>
          <w:tcPr>
            <w:tcW w:w="6037" w:type="dxa"/>
            <w:vMerge w:val="restart"/>
          </w:tcPr>
          <w:p w14:paraId="4429A0B6" w14:textId="77777777" w:rsidR="00F32985" w:rsidRPr="00F32985" w:rsidRDefault="00F32985" w:rsidP="00F32985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14:paraId="0C073FF6" w14:textId="77777777" w:rsidR="00F32985" w:rsidRPr="00F32985" w:rsidRDefault="00F32985" w:rsidP="00F32985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14:paraId="0D2D6BAE" w14:textId="77777777" w:rsidR="00F32985" w:rsidRPr="00F32985" w:rsidRDefault="00F32985" w:rsidP="00F32985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14:paraId="2288A53D" w14:textId="77777777" w:rsidR="00F32985" w:rsidRPr="00F32985" w:rsidRDefault="00F32985" w:rsidP="00F32985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32985">
              <w:rPr>
                <w:rFonts w:ascii="Verdana" w:eastAsia="Times New Roman" w:hAnsi="Verdana" w:cs="Times New Roman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1" behindDoc="0" locked="0" layoutInCell="1" allowOverlap="1" wp14:anchorId="67CEF27F" wp14:editId="0939E29C">
                  <wp:simplePos x="0" y="0"/>
                  <wp:positionH relativeFrom="column">
                    <wp:posOffset>2924810</wp:posOffset>
                  </wp:positionH>
                  <wp:positionV relativeFrom="paragraph">
                    <wp:posOffset>66040</wp:posOffset>
                  </wp:positionV>
                  <wp:extent cx="712800" cy="712800"/>
                  <wp:effectExtent l="0" t="0" r="0" b="0"/>
                  <wp:wrapSquare wrapText="bothSides"/>
                  <wp:docPr id="1" name="Graphic 1" descr="Smiling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yface_outline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00" cy="7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3298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Thanks for supporting our work.</w:t>
            </w:r>
          </w:p>
          <w:p w14:paraId="6F37E362" w14:textId="77777777" w:rsidR="00F32985" w:rsidRPr="00F32985" w:rsidRDefault="00F32985" w:rsidP="00F32985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14:paraId="4E1B18B8" w14:textId="77777777" w:rsidR="00F32985" w:rsidRPr="00F32985" w:rsidRDefault="00F32985" w:rsidP="00F32985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3298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We really appreciate it …</w:t>
            </w:r>
          </w:p>
          <w:p w14:paraId="009016E6" w14:textId="77777777" w:rsidR="00F32985" w:rsidRPr="00F32985" w:rsidRDefault="00F32985" w:rsidP="00F32985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14:paraId="32CB370B" w14:textId="77777777" w:rsidR="00F32985" w:rsidRPr="00F32985" w:rsidRDefault="00F32985" w:rsidP="00F32985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32985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Those you support really appreciate it too!</w:t>
            </w:r>
            <w:r w:rsidRPr="00F32985">
              <w:rPr>
                <w:rFonts w:ascii="Verdana" w:eastAsia="Times New Roman" w:hAnsi="Verdana" w:cs="Times New Roman"/>
                <w:noProof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F32985" w:rsidRPr="00F32985" w14:paraId="22F04A1B" w14:textId="77777777" w:rsidTr="00E02244">
        <w:tc>
          <w:tcPr>
            <w:tcW w:w="2564" w:type="dxa"/>
            <w:vAlign w:val="bottom"/>
          </w:tcPr>
          <w:p w14:paraId="070A1137" w14:textId="77777777" w:rsidR="00F32985" w:rsidRPr="00F32985" w:rsidRDefault="00F32985" w:rsidP="00F32985">
            <w:pPr>
              <w:spacing w:line="330" w:lineRule="atLeast"/>
              <w:rPr>
                <w:rFonts w:ascii="inherit" w:eastAsia="Times New Roman" w:hAnsi="inherit" w:cs="Times New Roman"/>
                <w:color w:val="676767"/>
                <w:sz w:val="20"/>
                <w:szCs w:val="20"/>
                <w:lang w:eastAsia="en-GB"/>
              </w:rPr>
            </w:pPr>
            <w:r w:rsidRPr="00F32985">
              <w:rPr>
                <w:rFonts w:ascii="Verdana" w:eastAsia="Times New Roman" w:hAnsi="Verdana" w:cs="Times New Roman"/>
                <w:b/>
                <w:bCs/>
                <w:color w:val="676767"/>
                <w:sz w:val="20"/>
                <w:szCs w:val="20"/>
                <w:bdr w:val="none" w:sz="0" w:space="0" w:color="auto" w:frame="1"/>
                <w:lang w:eastAsia="en-GB"/>
              </w:rPr>
              <w:t>Pink Room RM04</w:t>
            </w:r>
            <w:r w:rsidRPr="00F32985">
              <w:rPr>
                <w:rFonts w:ascii="Verdana" w:eastAsia="Times New Roman" w:hAnsi="Verdana" w:cs="Times New Roman"/>
                <w:b/>
                <w:bCs/>
                <w:color w:val="676767"/>
                <w:sz w:val="20"/>
                <w:szCs w:val="20"/>
                <w:bdr w:val="none" w:sz="0" w:space="0" w:color="auto" w:frame="1"/>
                <w:lang w:eastAsia="en-GB"/>
              </w:rPr>
              <w:br/>
              <w:t>½ medium</w:t>
            </w:r>
          </w:p>
          <w:p w14:paraId="28431AC9" w14:textId="0DB74297" w:rsidR="00F32985" w:rsidRPr="00F32985" w:rsidRDefault="009E20ED" w:rsidP="00F32985">
            <w:pP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Up to 5</w:t>
            </w:r>
            <w:r w:rsidR="00C63DB8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 xml:space="preserve"> </w:t>
            </w:r>
            <w:r w:rsidR="007D2FD2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+ 1</w:t>
            </w:r>
            <w:r w:rsidR="00182B22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 xml:space="preserve"> </w:t>
            </w:r>
            <w:r w:rsidR="007D2FD2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to</w:t>
            </w:r>
            <w:r w:rsidR="00182B22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 xml:space="preserve"> </w:t>
            </w:r>
            <w:r w:rsidR="007D2FD2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84" w:type="dxa"/>
            <w:vAlign w:val="center"/>
          </w:tcPr>
          <w:p w14:paraId="22D7FA67" w14:textId="77777777" w:rsidR="00F32985" w:rsidRDefault="00F32985" w:rsidP="00F32985">
            <w:pPr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</w:pPr>
            <w:r w:rsidRPr="00F32985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£1</w:t>
            </w:r>
            <w:r w:rsidR="00BB6745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1</w:t>
            </w:r>
            <w:r w:rsidR="00F71AA8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.</w:t>
            </w:r>
            <w:r w:rsidR="00D6363B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5</w:t>
            </w:r>
            <w:r w:rsidR="00F71AA8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0</w:t>
            </w:r>
            <w:r w:rsidRPr="00F32985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 xml:space="preserve"> p/h</w:t>
            </w:r>
          </w:p>
          <w:p w14:paraId="31676684" w14:textId="1026DA91" w:rsidR="00D323EA" w:rsidRPr="00F32985" w:rsidRDefault="00D323EA" w:rsidP="00D323EA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82EB8">
              <w:rPr>
                <w:rFonts w:ascii="Verdana" w:eastAsia="Times New Roman" w:hAnsi="Verdana" w:cs="Times New Roman"/>
                <w:color w:val="767171" w:themeColor="background2" w:themeShade="80"/>
                <w:sz w:val="20"/>
                <w:szCs w:val="20"/>
                <w:lang w:eastAsia="en-GB"/>
              </w:rPr>
              <w:t>£</w:t>
            </w:r>
            <w:r w:rsidR="004A4B7E">
              <w:rPr>
                <w:rFonts w:ascii="Verdana" w:eastAsia="Times New Roman" w:hAnsi="Verdana" w:cs="Times New Roman"/>
                <w:color w:val="767171" w:themeColor="background2" w:themeShade="80"/>
                <w:sz w:val="20"/>
                <w:szCs w:val="20"/>
                <w:lang w:eastAsia="en-GB"/>
              </w:rPr>
              <w:t>75</w:t>
            </w:r>
            <w:r w:rsidRPr="00882EB8">
              <w:rPr>
                <w:rFonts w:ascii="Verdana" w:eastAsia="Times New Roman" w:hAnsi="Verdana" w:cs="Times New Roman"/>
                <w:color w:val="767171" w:themeColor="background2" w:themeShade="80"/>
                <w:sz w:val="20"/>
                <w:szCs w:val="20"/>
                <w:lang w:eastAsia="en-GB"/>
              </w:rPr>
              <w:t xml:space="preserve"> full day</w:t>
            </w:r>
          </w:p>
        </w:tc>
        <w:tc>
          <w:tcPr>
            <w:tcW w:w="1559" w:type="dxa"/>
            <w:vAlign w:val="center"/>
          </w:tcPr>
          <w:p w14:paraId="60809F0D" w14:textId="4C682DAB" w:rsidR="00F32985" w:rsidRDefault="00F32985" w:rsidP="00F32985">
            <w:pPr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</w:pPr>
            <w:r w:rsidRPr="00F32985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£1</w:t>
            </w:r>
            <w:r w:rsidR="009546C2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0</w:t>
            </w:r>
            <w:r w:rsidRPr="00F32985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 xml:space="preserve"> p/h</w:t>
            </w:r>
          </w:p>
          <w:p w14:paraId="66D49318" w14:textId="0E513B5B" w:rsidR="008C0060" w:rsidRPr="001C1B51" w:rsidRDefault="001C1B51" w:rsidP="00F32985">
            <w:pPr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£</w:t>
            </w:r>
            <w:r w:rsidR="003769B4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65</w:t>
            </w:r>
            <w:r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 xml:space="preserve"> full day</w:t>
            </w:r>
          </w:p>
        </w:tc>
        <w:tc>
          <w:tcPr>
            <w:tcW w:w="1559" w:type="dxa"/>
            <w:vAlign w:val="center"/>
          </w:tcPr>
          <w:p w14:paraId="0F8D734C" w14:textId="4F0DD9D6" w:rsidR="00F32985" w:rsidRDefault="00F32985" w:rsidP="00F32985">
            <w:pPr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</w:pPr>
            <w:r w:rsidRPr="00F32985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£1</w:t>
            </w:r>
            <w:r w:rsidR="00427F6C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4</w:t>
            </w:r>
            <w:r w:rsidRPr="00F32985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 xml:space="preserve"> p/h</w:t>
            </w:r>
          </w:p>
          <w:p w14:paraId="041BE1F4" w14:textId="76966A47" w:rsidR="00377D12" w:rsidRPr="002551FD" w:rsidRDefault="00377D12" w:rsidP="00377D12">
            <w:pPr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£</w:t>
            </w:r>
            <w:r w:rsidR="00FB60EB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1</w:t>
            </w:r>
            <w:r w:rsidR="00C8778E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0</w:t>
            </w:r>
            <w:r w:rsidR="00933AE8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2</w:t>
            </w:r>
            <w:r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 xml:space="preserve"> full day</w:t>
            </w:r>
          </w:p>
        </w:tc>
        <w:tc>
          <w:tcPr>
            <w:tcW w:w="1985" w:type="dxa"/>
            <w:vAlign w:val="center"/>
          </w:tcPr>
          <w:p w14:paraId="1D547C40" w14:textId="77777777" w:rsidR="00F32985" w:rsidRDefault="00F32985" w:rsidP="00F32985">
            <w:pPr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</w:pPr>
            <w:r w:rsidRPr="00F32985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  <w:t>£12 p/h</w:t>
            </w:r>
          </w:p>
          <w:p w14:paraId="3CB80623" w14:textId="014A4273" w:rsidR="006230C8" w:rsidRPr="00F32985" w:rsidRDefault="006230C8" w:rsidP="006230C8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690AEC">
              <w:rPr>
                <w:rFonts w:ascii="Verdana" w:eastAsia="Times New Roman" w:hAnsi="Verdana" w:cs="Times New Roman"/>
                <w:color w:val="767171" w:themeColor="background2" w:themeShade="80"/>
                <w:sz w:val="20"/>
                <w:szCs w:val="20"/>
                <w:lang w:eastAsia="en-GB"/>
              </w:rPr>
              <w:t>£</w:t>
            </w:r>
            <w:r w:rsidR="00CF26D8">
              <w:rPr>
                <w:rFonts w:ascii="Verdana" w:eastAsia="Times New Roman" w:hAnsi="Verdana" w:cs="Times New Roman"/>
                <w:color w:val="767171" w:themeColor="background2" w:themeShade="80"/>
                <w:sz w:val="20"/>
                <w:szCs w:val="20"/>
                <w:lang w:eastAsia="en-GB"/>
              </w:rPr>
              <w:t>75</w:t>
            </w:r>
            <w:r w:rsidRPr="00690AEC">
              <w:rPr>
                <w:rFonts w:ascii="Verdana" w:eastAsia="Times New Roman" w:hAnsi="Verdana" w:cs="Times New Roman"/>
                <w:color w:val="767171" w:themeColor="background2" w:themeShade="80"/>
                <w:sz w:val="20"/>
                <w:szCs w:val="20"/>
                <w:lang w:eastAsia="en-GB"/>
              </w:rPr>
              <w:t xml:space="preserve"> full day</w:t>
            </w:r>
          </w:p>
        </w:tc>
        <w:tc>
          <w:tcPr>
            <w:tcW w:w="6037" w:type="dxa"/>
            <w:vMerge/>
          </w:tcPr>
          <w:p w14:paraId="7AD044E7" w14:textId="77777777" w:rsidR="00F32985" w:rsidRPr="00F32985" w:rsidRDefault="00F32985" w:rsidP="00F32985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F32985" w:rsidRPr="00F32985" w14:paraId="187F3332" w14:textId="77777777" w:rsidTr="00E02244">
        <w:tc>
          <w:tcPr>
            <w:tcW w:w="2564" w:type="dxa"/>
            <w:vAlign w:val="bottom"/>
          </w:tcPr>
          <w:p w14:paraId="7757AEC5" w14:textId="77777777" w:rsidR="00F32985" w:rsidRPr="00F32985" w:rsidRDefault="00F32985" w:rsidP="00F32985">
            <w:pPr>
              <w:spacing w:line="330" w:lineRule="atLeast"/>
              <w:rPr>
                <w:rFonts w:ascii="Verdana" w:eastAsia="Times New Roman" w:hAnsi="Verdana" w:cs="Times New Roman"/>
                <w:b/>
                <w:bCs/>
                <w:color w:val="676767"/>
                <w:sz w:val="20"/>
                <w:szCs w:val="20"/>
                <w:bdr w:val="none" w:sz="0" w:space="0" w:color="auto" w:frame="1"/>
                <w:lang w:eastAsia="en-GB"/>
              </w:rPr>
            </w:pPr>
          </w:p>
        </w:tc>
        <w:tc>
          <w:tcPr>
            <w:tcW w:w="3243" w:type="dxa"/>
            <w:gridSpan w:val="2"/>
          </w:tcPr>
          <w:p w14:paraId="07AE88AA" w14:textId="353495BA" w:rsidR="00F32985" w:rsidRPr="00C24406" w:rsidRDefault="00F32985" w:rsidP="00F32985">
            <w:pPr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en-GB"/>
              </w:rPr>
            </w:pPr>
            <w:r w:rsidRPr="00C24406">
              <w:rPr>
                <w:rFonts w:ascii="Verdana" w:eastAsia="Times New Roman" w:hAnsi="Verdana" w:cs="Times New Roman"/>
                <w:color w:val="676767"/>
                <w:sz w:val="18"/>
                <w:szCs w:val="18"/>
                <w:bdr w:val="none" w:sz="0" w:space="0" w:color="auto" w:frame="1"/>
                <w:lang w:eastAsia="en-GB"/>
              </w:rPr>
              <w:t xml:space="preserve">Businesses </w:t>
            </w:r>
            <w:r w:rsidR="00163457" w:rsidRPr="00C24406">
              <w:rPr>
                <w:rFonts w:ascii="Verdana" w:eastAsia="Times New Roman" w:hAnsi="Verdana" w:cs="Times New Roman"/>
                <w:color w:val="676767"/>
                <w:sz w:val="18"/>
                <w:szCs w:val="18"/>
                <w:bdr w:val="none" w:sz="0" w:space="0" w:color="auto" w:frame="1"/>
                <w:lang w:eastAsia="en-GB"/>
              </w:rPr>
              <w:t>-</w:t>
            </w:r>
            <w:r w:rsidR="00B3433C">
              <w:rPr>
                <w:rFonts w:ascii="Verdana" w:eastAsia="Times New Roman" w:hAnsi="Verdana" w:cs="Times New Roman"/>
                <w:color w:val="676767"/>
                <w:sz w:val="18"/>
                <w:szCs w:val="18"/>
                <w:bdr w:val="none" w:sz="0" w:space="0" w:color="auto" w:frame="1"/>
                <w:lang w:eastAsia="en-GB"/>
              </w:rPr>
              <w:t xml:space="preserve"> </w:t>
            </w:r>
            <w:r w:rsidR="00163457" w:rsidRPr="00C24406">
              <w:rPr>
                <w:rFonts w:ascii="Verdana" w:eastAsia="Times New Roman" w:hAnsi="Verdana" w:cs="Times New Roman"/>
                <w:color w:val="676767"/>
                <w:sz w:val="18"/>
                <w:szCs w:val="18"/>
                <w:bdr w:val="none" w:sz="0" w:space="0" w:color="auto" w:frame="1"/>
                <w:lang w:eastAsia="en-GB"/>
              </w:rPr>
              <w:t>F</w:t>
            </w:r>
            <w:r w:rsidRPr="00C24406">
              <w:rPr>
                <w:rFonts w:ascii="Verdana" w:eastAsia="Times New Roman" w:hAnsi="Verdana" w:cs="Times New Roman"/>
                <w:color w:val="676767"/>
                <w:sz w:val="18"/>
                <w:szCs w:val="18"/>
                <w:bdr w:val="none" w:sz="0" w:space="0" w:color="auto" w:frame="1"/>
                <w:lang w:eastAsia="en-GB"/>
              </w:rPr>
              <w:t xml:space="preserve">or </w:t>
            </w:r>
            <w:r w:rsidR="00163457" w:rsidRPr="00C24406">
              <w:rPr>
                <w:rFonts w:ascii="Verdana" w:eastAsia="Times New Roman" w:hAnsi="Verdana" w:cs="Times New Roman"/>
                <w:color w:val="676767"/>
                <w:sz w:val="18"/>
                <w:szCs w:val="18"/>
                <w:bdr w:val="none" w:sz="0" w:space="0" w:color="auto" w:frame="1"/>
                <w:lang w:eastAsia="en-GB"/>
              </w:rPr>
              <w:t>P</w:t>
            </w:r>
            <w:r w:rsidRPr="00C24406">
              <w:rPr>
                <w:rFonts w:ascii="Verdana" w:eastAsia="Times New Roman" w:hAnsi="Verdana" w:cs="Times New Roman"/>
                <w:color w:val="676767"/>
                <w:sz w:val="18"/>
                <w:szCs w:val="18"/>
                <w:bdr w:val="none" w:sz="0" w:space="0" w:color="auto" w:frame="1"/>
                <w:lang w:eastAsia="en-GB"/>
              </w:rPr>
              <w:t>rofits</w:t>
            </w:r>
          </w:p>
        </w:tc>
        <w:tc>
          <w:tcPr>
            <w:tcW w:w="3544" w:type="dxa"/>
            <w:gridSpan w:val="2"/>
          </w:tcPr>
          <w:p w14:paraId="7C0A7C5D" w14:textId="7F3C2E5C" w:rsidR="00B008CE" w:rsidRPr="00CC389B" w:rsidRDefault="00F32985" w:rsidP="00CC389B">
            <w:r w:rsidRPr="00C24406">
              <w:rPr>
                <w:rFonts w:ascii="Verdana" w:eastAsia="Times New Roman" w:hAnsi="Verdana" w:cs="Times New Roman"/>
                <w:color w:val="676767"/>
                <w:sz w:val="18"/>
                <w:szCs w:val="18"/>
                <w:bdr w:val="none" w:sz="0" w:space="0" w:color="auto" w:frame="1"/>
                <w:lang w:eastAsia="en-GB"/>
              </w:rPr>
              <w:t>Educational/Charities</w:t>
            </w:r>
            <w:r w:rsidR="00163457" w:rsidRPr="00C24406">
              <w:rPr>
                <w:rFonts w:ascii="Verdana" w:eastAsia="Times New Roman" w:hAnsi="Verdana" w:cs="Times New Roman"/>
                <w:color w:val="676767"/>
                <w:sz w:val="18"/>
                <w:szCs w:val="18"/>
                <w:bdr w:val="none" w:sz="0" w:space="0" w:color="auto" w:frame="1"/>
                <w:lang w:eastAsia="en-GB"/>
              </w:rPr>
              <w:t>/</w:t>
            </w:r>
            <w:r w:rsidR="00AD5FA8">
              <w:rPr>
                <w:rFonts w:ascii="Verdana" w:eastAsia="Times New Roman" w:hAnsi="Verdana" w:cs="Times New Roman"/>
                <w:color w:val="676767"/>
                <w:sz w:val="18"/>
                <w:szCs w:val="18"/>
                <w:bdr w:val="none" w:sz="0" w:space="0" w:color="auto" w:frame="1"/>
                <w:lang w:eastAsia="en-GB"/>
              </w:rPr>
              <w:t>No</w:t>
            </w:r>
            <w:r w:rsidR="004B3254">
              <w:rPr>
                <w:rFonts w:ascii="Verdana" w:eastAsia="Times New Roman" w:hAnsi="Verdana" w:cs="Times New Roman"/>
                <w:color w:val="676767"/>
                <w:sz w:val="18"/>
                <w:szCs w:val="18"/>
                <w:bdr w:val="none" w:sz="0" w:space="0" w:color="auto" w:frame="1"/>
                <w:lang w:eastAsia="en-GB"/>
              </w:rPr>
              <w:t>n</w:t>
            </w:r>
            <w:r w:rsidR="006F1652">
              <w:rPr>
                <w:rFonts w:ascii="Verdana" w:eastAsia="Times New Roman" w:hAnsi="Verdana" w:cs="Times New Roman"/>
                <w:color w:val="676767"/>
                <w:sz w:val="18"/>
                <w:szCs w:val="18"/>
                <w:bdr w:val="none" w:sz="0" w:space="0" w:color="auto" w:frame="1"/>
                <w:lang w:eastAsia="en-GB"/>
              </w:rPr>
              <w:t>-</w:t>
            </w:r>
            <w:r w:rsidR="00DB012F">
              <w:rPr>
                <w:rFonts w:ascii="Verdana" w:eastAsia="Times New Roman" w:hAnsi="Verdana" w:cs="Times New Roman"/>
                <w:color w:val="676767"/>
                <w:sz w:val="18"/>
                <w:szCs w:val="18"/>
                <w:bdr w:val="none" w:sz="0" w:space="0" w:color="auto" w:frame="1"/>
                <w:lang w:eastAsia="en-GB"/>
              </w:rPr>
              <w:t>p</w:t>
            </w:r>
            <w:r w:rsidR="00DB012F" w:rsidRPr="00C24406">
              <w:rPr>
                <w:rFonts w:ascii="Verdana" w:eastAsia="Times New Roman" w:hAnsi="Verdana" w:cs="Times New Roman"/>
                <w:color w:val="676767"/>
                <w:sz w:val="18"/>
                <w:szCs w:val="18"/>
                <w:bdr w:val="none" w:sz="0" w:space="0" w:color="auto" w:frame="1"/>
                <w:lang w:eastAsia="en-GB"/>
              </w:rPr>
              <w:t>rofit</w:t>
            </w:r>
            <w:r w:rsidR="0057304C" w:rsidRPr="00C24406">
              <w:rPr>
                <w:rFonts w:ascii="Verdana" w:eastAsia="Times New Roman" w:hAnsi="Verdana" w:cs="Times New Roman"/>
                <w:color w:val="676767"/>
                <w:sz w:val="18"/>
                <w:szCs w:val="18"/>
                <w:bdr w:val="none" w:sz="0" w:space="0" w:color="auto" w:frame="1"/>
                <w:lang w:eastAsia="en-GB"/>
              </w:rPr>
              <w:t>/</w:t>
            </w:r>
            <w:r w:rsidR="00CC389B">
              <w:rPr>
                <w:rFonts w:ascii="Verdana" w:eastAsia="Times New Roman" w:hAnsi="Verdana" w:cs="Times New Roman"/>
                <w:color w:val="676767"/>
                <w:sz w:val="18"/>
                <w:szCs w:val="18"/>
                <w:bdr w:val="none" w:sz="0" w:space="0" w:color="auto" w:frame="1"/>
                <w:lang w:eastAsia="en-GB"/>
              </w:rPr>
              <w:t>etc.</w:t>
            </w:r>
          </w:p>
        </w:tc>
        <w:tc>
          <w:tcPr>
            <w:tcW w:w="6037" w:type="dxa"/>
            <w:vMerge/>
          </w:tcPr>
          <w:p w14:paraId="3951F70B" w14:textId="77777777" w:rsidR="00F32985" w:rsidRPr="00F32985" w:rsidRDefault="00F32985" w:rsidP="00F32985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F32985" w:rsidRPr="00F32985" w14:paraId="3476BAB9" w14:textId="77777777" w:rsidTr="00E02244">
        <w:tc>
          <w:tcPr>
            <w:tcW w:w="2564" w:type="dxa"/>
          </w:tcPr>
          <w:p w14:paraId="62DBC29A" w14:textId="77777777" w:rsidR="00F32985" w:rsidRPr="00F32985" w:rsidRDefault="00F32985" w:rsidP="00F32985">
            <w:pPr>
              <w:spacing w:line="330" w:lineRule="atLeast"/>
              <w:rPr>
                <w:rFonts w:ascii="Verdana" w:eastAsia="Times New Roman" w:hAnsi="Verdana" w:cs="Times New Roman"/>
                <w:b/>
                <w:bCs/>
                <w:color w:val="676767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F32985">
              <w:rPr>
                <w:rFonts w:ascii="Verdana" w:eastAsia="Times New Roman" w:hAnsi="Verdana" w:cs="Times New Roman"/>
                <w:b/>
                <w:bCs/>
                <w:color w:val="676767"/>
                <w:sz w:val="20"/>
                <w:szCs w:val="20"/>
                <w:bdr w:val="none" w:sz="0" w:space="0" w:color="auto" w:frame="1"/>
                <w:lang w:eastAsia="en-GB"/>
              </w:rPr>
              <w:t>Upstairs@51 RM05</w:t>
            </w:r>
          </w:p>
          <w:p w14:paraId="23C58C0D" w14:textId="77777777" w:rsidR="00F32985" w:rsidRPr="00F32985" w:rsidRDefault="00F32985" w:rsidP="00F32985">
            <w:pPr>
              <w:spacing w:line="330" w:lineRule="atLeast"/>
              <w:rPr>
                <w:rFonts w:ascii="Verdana" w:eastAsia="Times New Roman" w:hAnsi="Verdana" w:cs="Times New Roman"/>
                <w:b/>
                <w:bCs/>
                <w:color w:val="676767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F32985">
              <w:rPr>
                <w:rFonts w:ascii="Verdana" w:eastAsia="Times New Roman" w:hAnsi="Verdana" w:cs="Times New Roman"/>
                <w:b/>
                <w:bCs/>
                <w:color w:val="676767"/>
                <w:sz w:val="20"/>
                <w:szCs w:val="20"/>
                <w:bdr w:val="none" w:sz="0" w:space="0" w:color="auto" w:frame="1"/>
                <w:lang w:eastAsia="en-GB"/>
              </w:rPr>
              <w:t>½ large</w:t>
            </w:r>
          </w:p>
          <w:p w14:paraId="6C9A9D18" w14:textId="649219CE" w:rsidR="004335C8" w:rsidRPr="00F32985" w:rsidRDefault="00B47AD7" w:rsidP="00F32985">
            <w:pPr>
              <w:spacing w:line="330" w:lineRule="atLeast"/>
              <w:rPr>
                <w:rFonts w:ascii="Verdana" w:eastAsia="Times New Roman" w:hAnsi="Verdana" w:cs="Times New Roman"/>
                <w:color w:val="676767"/>
                <w:sz w:val="20"/>
                <w:szCs w:val="20"/>
                <w:bdr w:val="none" w:sz="0" w:space="0" w:color="auto" w:frame="1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676767"/>
                <w:sz w:val="20"/>
                <w:szCs w:val="20"/>
                <w:bdr w:val="none" w:sz="0" w:space="0" w:color="auto" w:frame="1"/>
                <w:lang w:eastAsia="en-GB"/>
              </w:rPr>
              <w:t>Up to 25</w:t>
            </w:r>
          </w:p>
        </w:tc>
        <w:tc>
          <w:tcPr>
            <w:tcW w:w="3243" w:type="dxa"/>
            <w:gridSpan w:val="2"/>
          </w:tcPr>
          <w:p w14:paraId="0289A1C6" w14:textId="77777777" w:rsidR="00F32985" w:rsidRPr="00C24406" w:rsidRDefault="00F32985" w:rsidP="00F32985">
            <w:pP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en-GB"/>
              </w:rPr>
            </w:pPr>
            <w:r w:rsidRPr="00C24406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en-GB"/>
              </w:rPr>
              <w:t>Serviced Day/£200/ 4hrs/£110</w:t>
            </w:r>
          </w:p>
          <w:p w14:paraId="10C956C2" w14:textId="3DB806C8" w:rsidR="00C87798" w:rsidRPr="00C24406" w:rsidRDefault="00F32985" w:rsidP="00F32985">
            <w:pP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en-GB"/>
              </w:rPr>
            </w:pPr>
            <w:r w:rsidRPr="00C24406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en-GB"/>
              </w:rPr>
              <w:t>6-9pm £150</w:t>
            </w:r>
          </w:p>
          <w:p w14:paraId="7EF9F742" w14:textId="35233177" w:rsidR="00F32985" w:rsidRPr="00C24406" w:rsidRDefault="00F32985" w:rsidP="00F32985">
            <w:pP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en-GB"/>
              </w:rPr>
            </w:pPr>
            <w:r w:rsidRPr="00C24406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en-GB"/>
              </w:rPr>
              <w:t>Un</w:t>
            </w:r>
            <w:r w:rsidR="00FE7FA4" w:rsidRPr="00C24406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en-GB"/>
              </w:rPr>
              <w:t>-</w:t>
            </w:r>
            <w:r w:rsidRPr="00C24406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en-GB"/>
              </w:rPr>
              <w:t>serviced Day/£120/4 hrs</w:t>
            </w:r>
            <w:r w:rsidR="00AC4E1A" w:rsidRPr="00C24406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en-GB"/>
              </w:rPr>
              <w:t>/</w:t>
            </w:r>
            <w:r w:rsidRPr="00C24406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en-GB"/>
              </w:rPr>
              <w:t>£80</w:t>
            </w:r>
          </w:p>
          <w:p w14:paraId="568FA5C6" w14:textId="1112A91B" w:rsidR="00F32985" w:rsidRPr="00C24406" w:rsidRDefault="00F32985" w:rsidP="00F32985">
            <w:pP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en-GB"/>
              </w:rPr>
            </w:pPr>
            <w:r w:rsidRPr="00C24406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en-GB"/>
              </w:rPr>
              <w:t>Breakout</w:t>
            </w:r>
            <w:r w:rsidR="00E96FD2" w:rsidRPr="00C24406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en-GB"/>
              </w:rPr>
              <w:t xml:space="preserve"> Day</w:t>
            </w:r>
            <w:r w:rsidRPr="00C24406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en-GB"/>
              </w:rPr>
              <w:t>/£75</w:t>
            </w:r>
            <w:r w:rsidR="00E96FD2" w:rsidRPr="00C24406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en-GB"/>
              </w:rPr>
              <w:t>/</w:t>
            </w:r>
            <w:r w:rsidRPr="00C24406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en-GB"/>
              </w:rPr>
              <w:t xml:space="preserve"> 4hrs</w:t>
            </w:r>
            <w:r w:rsidR="00AC4E1A" w:rsidRPr="00C24406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en-GB"/>
              </w:rPr>
              <w:t>/</w:t>
            </w:r>
            <w:r w:rsidRPr="00C24406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en-GB"/>
              </w:rPr>
              <w:t>£40</w:t>
            </w:r>
          </w:p>
          <w:p w14:paraId="5FD76E13" w14:textId="577493AD" w:rsidR="00F32985" w:rsidRPr="00C24406" w:rsidRDefault="00F32985" w:rsidP="00F32985">
            <w:pP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en-GB"/>
              </w:rPr>
            </w:pPr>
            <w:r w:rsidRPr="00C24406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en-GB"/>
              </w:rPr>
              <w:t>Catering/</w:t>
            </w:r>
            <w:r w:rsidR="00627F3A" w:rsidRPr="00C24406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en-GB"/>
              </w:rPr>
              <w:t>night</w:t>
            </w:r>
            <w:r w:rsidRPr="00C24406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en-GB"/>
              </w:rPr>
              <w:t>/3 course</w:t>
            </w:r>
            <w:r w:rsidR="00577FE3" w:rsidRPr="00C24406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en-GB"/>
              </w:rPr>
              <w:t>/</w:t>
            </w:r>
            <w:r w:rsidRPr="00C24406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en-GB"/>
              </w:rPr>
              <w:t>£18</w:t>
            </w:r>
            <w:r w:rsidR="002815B0" w:rsidRPr="00C24406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en-GB"/>
              </w:rPr>
              <w:t xml:space="preserve"> p/p</w:t>
            </w:r>
          </w:p>
          <w:p w14:paraId="5033907B" w14:textId="49DDB8BC" w:rsidR="00715285" w:rsidRDefault="00F32985" w:rsidP="00F32985">
            <w:pP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en-GB"/>
              </w:rPr>
            </w:pPr>
            <w:r w:rsidRPr="00C24406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en-GB"/>
              </w:rPr>
              <w:t>Buffet/£10</w:t>
            </w:r>
            <w:r w:rsidR="00577FE3" w:rsidRPr="00C24406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en-GB"/>
              </w:rPr>
              <w:t>p</w:t>
            </w:r>
            <w:r w:rsidR="00B002D5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en-GB"/>
              </w:rPr>
              <w:t>/</w:t>
            </w:r>
            <w:r w:rsidR="00577FE3" w:rsidRPr="00C24406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en-GB"/>
              </w:rPr>
              <w:t>p</w:t>
            </w:r>
          </w:p>
          <w:p w14:paraId="66A6C43D" w14:textId="0DC16B06" w:rsidR="00F32985" w:rsidRPr="00F32985" w:rsidRDefault="007C2B84" w:rsidP="00F32985">
            <w:pPr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</w:pPr>
            <w:r w:rsidRPr="00C24406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en-GB"/>
              </w:rPr>
              <w:t>H</w:t>
            </w:r>
            <w:r w:rsidR="00F32985" w:rsidRPr="00C24406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en-GB"/>
              </w:rPr>
              <w:t>ot drinks</w:t>
            </w:r>
            <w:r w:rsidR="00B124B4" w:rsidRPr="00C24406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en-GB"/>
              </w:rPr>
              <w:t xml:space="preserve"> + biscuits</w:t>
            </w:r>
            <w:r w:rsidR="00F32985" w:rsidRPr="00C24406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en-GB"/>
              </w:rPr>
              <w:t>/£</w:t>
            </w:r>
            <w:r w:rsidR="00776CA0" w:rsidRPr="00C24406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en-GB"/>
              </w:rPr>
              <w:t>3</w:t>
            </w:r>
            <w:r w:rsidRPr="00C24406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en-GB"/>
              </w:rPr>
              <w:t xml:space="preserve"> p/p</w:t>
            </w:r>
          </w:p>
        </w:tc>
        <w:tc>
          <w:tcPr>
            <w:tcW w:w="3544" w:type="dxa"/>
            <w:gridSpan w:val="2"/>
          </w:tcPr>
          <w:p w14:paraId="26C3433C" w14:textId="77777777" w:rsidR="00F32985" w:rsidRPr="00C24406" w:rsidRDefault="00F32985" w:rsidP="00F32985">
            <w:pP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en-GB"/>
              </w:rPr>
            </w:pPr>
            <w:r w:rsidRPr="00C24406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en-GB"/>
              </w:rPr>
              <w:t>Serviced Day/£150/ 4hrs/£90</w:t>
            </w:r>
          </w:p>
          <w:p w14:paraId="2BF71DEE" w14:textId="77777777" w:rsidR="00F32985" w:rsidRPr="00C24406" w:rsidRDefault="00F32985" w:rsidP="00F32985">
            <w:pP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en-GB"/>
              </w:rPr>
            </w:pPr>
            <w:r w:rsidRPr="00C24406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en-GB"/>
              </w:rPr>
              <w:t>6-9pm £120</w:t>
            </w:r>
          </w:p>
          <w:p w14:paraId="4243F1BA" w14:textId="4C2E96AB" w:rsidR="00F32985" w:rsidRPr="00C24406" w:rsidRDefault="00F32985" w:rsidP="00F32985">
            <w:pP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en-GB"/>
              </w:rPr>
            </w:pPr>
            <w:r w:rsidRPr="00C24406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en-GB"/>
              </w:rPr>
              <w:t>Un</w:t>
            </w:r>
            <w:r w:rsidR="00FE7FA4" w:rsidRPr="00C24406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en-GB"/>
              </w:rPr>
              <w:t>-</w:t>
            </w:r>
            <w:r w:rsidRPr="00C24406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en-GB"/>
              </w:rPr>
              <w:t>serviced Day/£1</w:t>
            </w:r>
            <w:r w:rsidR="00D02D27" w:rsidRPr="00C24406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en-GB"/>
              </w:rPr>
              <w:t>00</w:t>
            </w:r>
            <w:r w:rsidRPr="00C24406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en-GB"/>
              </w:rPr>
              <w:t>/4 hrs £</w:t>
            </w:r>
            <w:r w:rsidR="005A24FE" w:rsidRPr="00C24406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en-GB"/>
              </w:rPr>
              <w:t>6</w:t>
            </w:r>
            <w:r w:rsidR="00B707B3" w:rsidRPr="00C24406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en-GB"/>
              </w:rPr>
              <w:t>0</w:t>
            </w:r>
          </w:p>
          <w:p w14:paraId="03A8331D" w14:textId="051E0F92" w:rsidR="00C87798" w:rsidRPr="00C24406" w:rsidRDefault="00F32985" w:rsidP="00F32985">
            <w:pP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en-GB"/>
              </w:rPr>
            </w:pPr>
            <w:r w:rsidRPr="00C24406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en-GB"/>
              </w:rPr>
              <w:t>Breakout/Day/£60/4hrs/</w:t>
            </w:r>
            <w:r w:rsidR="00976BFE" w:rsidRPr="00C24406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en-GB"/>
              </w:rPr>
              <w:t>£</w:t>
            </w:r>
            <w:r w:rsidR="008E64F9" w:rsidRPr="00C24406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en-GB"/>
              </w:rPr>
              <w:t>30</w:t>
            </w:r>
          </w:p>
          <w:p w14:paraId="1930DFB6" w14:textId="2BCEA521" w:rsidR="006D73CA" w:rsidRPr="00C24406" w:rsidRDefault="00F32985" w:rsidP="00F32985">
            <w:pP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en-GB"/>
              </w:rPr>
            </w:pPr>
            <w:r w:rsidRPr="00C24406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en-GB"/>
              </w:rPr>
              <w:t>Catering/Evening/3 course - £18</w:t>
            </w:r>
            <w:r w:rsidR="008F60DC" w:rsidRPr="00C24406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en-GB"/>
              </w:rPr>
              <w:t>/p/p</w:t>
            </w:r>
          </w:p>
          <w:p w14:paraId="19513809" w14:textId="6F227D61" w:rsidR="007C2B84" w:rsidRPr="00C24406" w:rsidRDefault="00F32985" w:rsidP="00F32985">
            <w:pP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en-GB"/>
              </w:rPr>
            </w:pPr>
            <w:r w:rsidRPr="00C24406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en-GB"/>
              </w:rPr>
              <w:t>Buffet/£10</w:t>
            </w:r>
            <w:r w:rsidR="001A5F9C" w:rsidRPr="00C24406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en-GB"/>
              </w:rPr>
              <w:t xml:space="preserve"> p/p </w:t>
            </w:r>
          </w:p>
          <w:p w14:paraId="20A95B7D" w14:textId="4D65E4D8" w:rsidR="00F32985" w:rsidRPr="00F32985" w:rsidRDefault="007C2B84" w:rsidP="00F32985">
            <w:pPr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en-GB"/>
              </w:rPr>
            </w:pPr>
            <w:r w:rsidRPr="00C24406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en-GB"/>
              </w:rPr>
              <w:t>H</w:t>
            </w:r>
            <w:r w:rsidR="00F32985" w:rsidRPr="00C24406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en-GB"/>
              </w:rPr>
              <w:t>ot drinks</w:t>
            </w:r>
            <w:r w:rsidR="00776CA0" w:rsidRPr="00C24406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en-GB"/>
              </w:rPr>
              <w:t xml:space="preserve"> + biscuits</w:t>
            </w:r>
            <w:r w:rsidR="00F32985" w:rsidRPr="00C24406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en-GB"/>
              </w:rPr>
              <w:t>/£2</w:t>
            </w:r>
            <w:r w:rsidR="007B5C4F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en-GB"/>
              </w:rPr>
              <w:t>pp</w:t>
            </w:r>
          </w:p>
        </w:tc>
        <w:tc>
          <w:tcPr>
            <w:tcW w:w="6037" w:type="dxa"/>
            <w:vMerge/>
          </w:tcPr>
          <w:p w14:paraId="1C278DC7" w14:textId="77777777" w:rsidR="00F32985" w:rsidRPr="00F32985" w:rsidRDefault="00F32985" w:rsidP="00F32985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</w:tbl>
    <w:p w14:paraId="2617D2CC" w14:textId="77777777" w:rsidR="008F751B" w:rsidRDefault="008F751B"/>
    <w:sectPr w:rsidR="008F751B" w:rsidSect="00F329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65076"/>
    <w:multiLevelType w:val="hybridMultilevel"/>
    <w:tmpl w:val="5B2AC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985"/>
    <w:rsid w:val="00014C09"/>
    <w:rsid w:val="0002487C"/>
    <w:rsid w:val="000263EA"/>
    <w:rsid w:val="000336FE"/>
    <w:rsid w:val="00045822"/>
    <w:rsid w:val="00052F88"/>
    <w:rsid w:val="0005410E"/>
    <w:rsid w:val="00072AFB"/>
    <w:rsid w:val="00085644"/>
    <w:rsid w:val="000B37B6"/>
    <w:rsid w:val="000D1CBB"/>
    <w:rsid w:val="00105203"/>
    <w:rsid w:val="00132676"/>
    <w:rsid w:val="00135481"/>
    <w:rsid w:val="00137888"/>
    <w:rsid w:val="0015148A"/>
    <w:rsid w:val="00156B79"/>
    <w:rsid w:val="00163457"/>
    <w:rsid w:val="00170997"/>
    <w:rsid w:val="00182B22"/>
    <w:rsid w:val="00193119"/>
    <w:rsid w:val="001A5F9C"/>
    <w:rsid w:val="001A7BA4"/>
    <w:rsid w:val="001A7CCA"/>
    <w:rsid w:val="001B2D10"/>
    <w:rsid w:val="001C1B51"/>
    <w:rsid w:val="001C1FDE"/>
    <w:rsid w:val="001C37C7"/>
    <w:rsid w:val="001F4A3D"/>
    <w:rsid w:val="00210699"/>
    <w:rsid w:val="0023190B"/>
    <w:rsid w:val="00234F18"/>
    <w:rsid w:val="002551FD"/>
    <w:rsid w:val="00256960"/>
    <w:rsid w:val="002815B0"/>
    <w:rsid w:val="00281E72"/>
    <w:rsid w:val="00287E2A"/>
    <w:rsid w:val="002A4ACA"/>
    <w:rsid w:val="002A7460"/>
    <w:rsid w:val="002A7600"/>
    <w:rsid w:val="002C19E4"/>
    <w:rsid w:val="002E2851"/>
    <w:rsid w:val="003121DC"/>
    <w:rsid w:val="00334565"/>
    <w:rsid w:val="00342058"/>
    <w:rsid w:val="003567F6"/>
    <w:rsid w:val="003769B4"/>
    <w:rsid w:val="00377D12"/>
    <w:rsid w:val="00383F6A"/>
    <w:rsid w:val="00387973"/>
    <w:rsid w:val="00394709"/>
    <w:rsid w:val="003B37A0"/>
    <w:rsid w:val="003C39BB"/>
    <w:rsid w:val="003E2DC9"/>
    <w:rsid w:val="00401EA7"/>
    <w:rsid w:val="00404041"/>
    <w:rsid w:val="0042028D"/>
    <w:rsid w:val="00425C86"/>
    <w:rsid w:val="00427F6C"/>
    <w:rsid w:val="004335C8"/>
    <w:rsid w:val="0043379A"/>
    <w:rsid w:val="004761F0"/>
    <w:rsid w:val="00482C97"/>
    <w:rsid w:val="00483267"/>
    <w:rsid w:val="0048534B"/>
    <w:rsid w:val="004966AF"/>
    <w:rsid w:val="004A4B7E"/>
    <w:rsid w:val="004B3254"/>
    <w:rsid w:val="004C1911"/>
    <w:rsid w:val="004C3795"/>
    <w:rsid w:val="004D44A6"/>
    <w:rsid w:val="004E3574"/>
    <w:rsid w:val="004E5DA8"/>
    <w:rsid w:val="00512C95"/>
    <w:rsid w:val="005351F8"/>
    <w:rsid w:val="00553537"/>
    <w:rsid w:val="00554079"/>
    <w:rsid w:val="005542AA"/>
    <w:rsid w:val="0057304C"/>
    <w:rsid w:val="00577FE3"/>
    <w:rsid w:val="005A24FE"/>
    <w:rsid w:val="005A4536"/>
    <w:rsid w:val="005C0C83"/>
    <w:rsid w:val="005D0AC5"/>
    <w:rsid w:val="005E1044"/>
    <w:rsid w:val="0060361C"/>
    <w:rsid w:val="00607839"/>
    <w:rsid w:val="006230C8"/>
    <w:rsid w:val="00623A7C"/>
    <w:rsid w:val="00627F3A"/>
    <w:rsid w:val="00651807"/>
    <w:rsid w:val="00665D2C"/>
    <w:rsid w:val="006721EC"/>
    <w:rsid w:val="00674014"/>
    <w:rsid w:val="00690AEC"/>
    <w:rsid w:val="00691439"/>
    <w:rsid w:val="00692FD3"/>
    <w:rsid w:val="0069426F"/>
    <w:rsid w:val="006B0631"/>
    <w:rsid w:val="006B37DD"/>
    <w:rsid w:val="006B55F0"/>
    <w:rsid w:val="006B6859"/>
    <w:rsid w:val="006D3E8A"/>
    <w:rsid w:val="006D73CA"/>
    <w:rsid w:val="006E2152"/>
    <w:rsid w:val="006E3038"/>
    <w:rsid w:val="006F1652"/>
    <w:rsid w:val="006F7898"/>
    <w:rsid w:val="00705291"/>
    <w:rsid w:val="00715285"/>
    <w:rsid w:val="00717849"/>
    <w:rsid w:val="00723B3F"/>
    <w:rsid w:val="00727378"/>
    <w:rsid w:val="00763542"/>
    <w:rsid w:val="00776CA0"/>
    <w:rsid w:val="00797EE3"/>
    <w:rsid w:val="007A1154"/>
    <w:rsid w:val="007A2E19"/>
    <w:rsid w:val="007A6E20"/>
    <w:rsid w:val="007B5C4F"/>
    <w:rsid w:val="007C2B84"/>
    <w:rsid w:val="007C6F0B"/>
    <w:rsid w:val="007D2FD2"/>
    <w:rsid w:val="007E0226"/>
    <w:rsid w:val="007F06FC"/>
    <w:rsid w:val="007F0D0C"/>
    <w:rsid w:val="007F3940"/>
    <w:rsid w:val="00800799"/>
    <w:rsid w:val="00803E5E"/>
    <w:rsid w:val="008100AB"/>
    <w:rsid w:val="00814B86"/>
    <w:rsid w:val="0084392B"/>
    <w:rsid w:val="0084780C"/>
    <w:rsid w:val="00865FB9"/>
    <w:rsid w:val="008738B7"/>
    <w:rsid w:val="00875F33"/>
    <w:rsid w:val="00882EB8"/>
    <w:rsid w:val="0089189E"/>
    <w:rsid w:val="0089217B"/>
    <w:rsid w:val="008A4ACA"/>
    <w:rsid w:val="008B232E"/>
    <w:rsid w:val="008B4D08"/>
    <w:rsid w:val="008C0060"/>
    <w:rsid w:val="008C7012"/>
    <w:rsid w:val="008D779F"/>
    <w:rsid w:val="008E64F9"/>
    <w:rsid w:val="008F60DC"/>
    <w:rsid w:val="008F751B"/>
    <w:rsid w:val="00901F6A"/>
    <w:rsid w:val="009073BF"/>
    <w:rsid w:val="009325CF"/>
    <w:rsid w:val="00933AE8"/>
    <w:rsid w:val="009546C2"/>
    <w:rsid w:val="0095636C"/>
    <w:rsid w:val="009720BB"/>
    <w:rsid w:val="00972590"/>
    <w:rsid w:val="00976BFE"/>
    <w:rsid w:val="0098270C"/>
    <w:rsid w:val="0098707B"/>
    <w:rsid w:val="009E20ED"/>
    <w:rsid w:val="009F4667"/>
    <w:rsid w:val="00A1018F"/>
    <w:rsid w:val="00A2114D"/>
    <w:rsid w:val="00A32D24"/>
    <w:rsid w:val="00A36437"/>
    <w:rsid w:val="00A42442"/>
    <w:rsid w:val="00A71D57"/>
    <w:rsid w:val="00A856F7"/>
    <w:rsid w:val="00A9630C"/>
    <w:rsid w:val="00AC277B"/>
    <w:rsid w:val="00AC4E1A"/>
    <w:rsid w:val="00AD5FA8"/>
    <w:rsid w:val="00AE489E"/>
    <w:rsid w:val="00AE7F85"/>
    <w:rsid w:val="00B002D5"/>
    <w:rsid w:val="00B008CE"/>
    <w:rsid w:val="00B01C71"/>
    <w:rsid w:val="00B124B4"/>
    <w:rsid w:val="00B21D6A"/>
    <w:rsid w:val="00B3433C"/>
    <w:rsid w:val="00B359B8"/>
    <w:rsid w:val="00B36D34"/>
    <w:rsid w:val="00B4728C"/>
    <w:rsid w:val="00B47AD7"/>
    <w:rsid w:val="00B55F50"/>
    <w:rsid w:val="00B57846"/>
    <w:rsid w:val="00B707B3"/>
    <w:rsid w:val="00B731A2"/>
    <w:rsid w:val="00B85A67"/>
    <w:rsid w:val="00BB6745"/>
    <w:rsid w:val="00BC497A"/>
    <w:rsid w:val="00BD1344"/>
    <w:rsid w:val="00BE307C"/>
    <w:rsid w:val="00BF5B1B"/>
    <w:rsid w:val="00C0379F"/>
    <w:rsid w:val="00C21EFA"/>
    <w:rsid w:val="00C23C7F"/>
    <w:rsid w:val="00C24406"/>
    <w:rsid w:val="00C31E8E"/>
    <w:rsid w:val="00C43C77"/>
    <w:rsid w:val="00C63DB8"/>
    <w:rsid w:val="00C858E3"/>
    <w:rsid w:val="00C85D8E"/>
    <w:rsid w:val="00C8778E"/>
    <w:rsid w:val="00C87798"/>
    <w:rsid w:val="00C94F53"/>
    <w:rsid w:val="00CA2274"/>
    <w:rsid w:val="00CB58D3"/>
    <w:rsid w:val="00CC0941"/>
    <w:rsid w:val="00CC389B"/>
    <w:rsid w:val="00CD3184"/>
    <w:rsid w:val="00CE4A23"/>
    <w:rsid w:val="00CF26D8"/>
    <w:rsid w:val="00CF430D"/>
    <w:rsid w:val="00D01BC7"/>
    <w:rsid w:val="00D02D27"/>
    <w:rsid w:val="00D205B9"/>
    <w:rsid w:val="00D30E19"/>
    <w:rsid w:val="00D323EA"/>
    <w:rsid w:val="00D3683D"/>
    <w:rsid w:val="00D6363B"/>
    <w:rsid w:val="00D75E69"/>
    <w:rsid w:val="00D77004"/>
    <w:rsid w:val="00D83412"/>
    <w:rsid w:val="00D86E9D"/>
    <w:rsid w:val="00D96BAA"/>
    <w:rsid w:val="00DA26C6"/>
    <w:rsid w:val="00DA7A78"/>
    <w:rsid w:val="00DB012F"/>
    <w:rsid w:val="00DC5876"/>
    <w:rsid w:val="00DD64DE"/>
    <w:rsid w:val="00DE4A49"/>
    <w:rsid w:val="00E000FE"/>
    <w:rsid w:val="00E02244"/>
    <w:rsid w:val="00E12168"/>
    <w:rsid w:val="00E1621E"/>
    <w:rsid w:val="00E328CD"/>
    <w:rsid w:val="00E410BB"/>
    <w:rsid w:val="00E70743"/>
    <w:rsid w:val="00E71FA4"/>
    <w:rsid w:val="00E87C61"/>
    <w:rsid w:val="00E90741"/>
    <w:rsid w:val="00E92C67"/>
    <w:rsid w:val="00E96FD2"/>
    <w:rsid w:val="00EA68E8"/>
    <w:rsid w:val="00EB24AA"/>
    <w:rsid w:val="00EB4998"/>
    <w:rsid w:val="00EB78EC"/>
    <w:rsid w:val="00EC51C1"/>
    <w:rsid w:val="00EE73F7"/>
    <w:rsid w:val="00F02009"/>
    <w:rsid w:val="00F32985"/>
    <w:rsid w:val="00F34892"/>
    <w:rsid w:val="00F40999"/>
    <w:rsid w:val="00F42240"/>
    <w:rsid w:val="00F42F8E"/>
    <w:rsid w:val="00F45521"/>
    <w:rsid w:val="00F66DAD"/>
    <w:rsid w:val="00F67137"/>
    <w:rsid w:val="00F71AA8"/>
    <w:rsid w:val="00F80B16"/>
    <w:rsid w:val="00F85ADC"/>
    <w:rsid w:val="00FB60EB"/>
    <w:rsid w:val="00FB61EA"/>
    <w:rsid w:val="00FE7FA4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537A2"/>
  <w15:chartTrackingRefBased/>
  <w15:docId w15:val="{8FAB6A5E-74D6-490A-B9ED-C61CC21C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36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36C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94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sv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ayportct.org.uk/communityhub/wp-content/uploads/sites/3/2020/02/The-Larick-Centre-Booking-form.doc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tayportct.org.uk/communityhub/wp-content/uploads/sites/3/2020/02/Conditions-of-hire-at-The-Larick-Centre-v1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ayportct.org.uk/communityhub/wp-content/uploads/sites/3/2020/02/Conditions-of-hire-at-The-Larick-Centre-v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82154F6C9AF34583E0753B9F6340A8" ma:contentTypeVersion="4" ma:contentTypeDescription="Create a new document." ma:contentTypeScope="" ma:versionID="27d52015d55d76f7091ff23c88321efd">
  <xsd:schema xmlns:xsd="http://www.w3.org/2001/XMLSchema" xmlns:xs="http://www.w3.org/2001/XMLSchema" xmlns:p="http://schemas.microsoft.com/office/2006/metadata/properties" xmlns:ns3="7bdfbbd7-ca81-4180-8d6e-7d32137b1a41" targetNamespace="http://schemas.microsoft.com/office/2006/metadata/properties" ma:root="true" ma:fieldsID="236a758415b2e8817826515d5b57c698" ns3:_="">
    <xsd:import namespace="7bdfbbd7-ca81-4180-8d6e-7d32137b1a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fbbd7-ca81-4180-8d6e-7d32137b1a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0B799B-B2F0-4033-A4BE-FC3124839D67}">
  <ds:schemaRefs>
    <ds:schemaRef ds:uri="http://www.w3.org/XML/1998/namespace"/>
    <ds:schemaRef ds:uri="http://purl.org/dc/dcmitype/"/>
    <ds:schemaRef ds:uri="http://schemas.microsoft.com/office/2006/documentManagement/types"/>
    <ds:schemaRef ds:uri="7bdfbbd7-ca81-4180-8d6e-7d32137b1a41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5B17B6E-D973-456A-85D4-CE36B634C3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2F446B-BF1A-458B-98BF-AECB7495A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dfbbd7-ca81-4180-8d6e-7d32137b1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Links>
    <vt:vector size="18" baseType="variant">
      <vt:variant>
        <vt:i4>2031635</vt:i4>
      </vt:variant>
      <vt:variant>
        <vt:i4>6</vt:i4>
      </vt:variant>
      <vt:variant>
        <vt:i4>0</vt:i4>
      </vt:variant>
      <vt:variant>
        <vt:i4>5</vt:i4>
      </vt:variant>
      <vt:variant>
        <vt:lpwstr>https://tayportct.org.uk/communityhub/wp-content/uploads/sites/3/2020/02/The-Larick-Centre-Booking-form.docx</vt:lpwstr>
      </vt:variant>
      <vt:variant>
        <vt:lpwstr/>
      </vt:variant>
      <vt:variant>
        <vt:i4>6684785</vt:i4>
      </vt:variant>
      <vt:variant>
        <vt:i4>3</vt:i4>
      </vt:variant>
      <vt:variant>
        <vt:i4>0</vt:i4>
      </vt:variant>
      <vt:variant>
        <vt:i4>5</vt:i4>
      </vt:variant>
      <vt:variant>
        <vt:lpwstr>https://tayportct.org.uk/communityhub/wp-content/uploads/sites/3/2020/02/Conditions-of-hire-at-The-Larick-Centre-v1.pdf</vt:lpwstr>
      </vt:variant>
      <vt:variant>
        <vt:lpwstr/>
      </vt:variant>
      <vt:variant>
        <vt:i4>6684785</vt:i4>
      </vt:variant>
      <vt:variant>
        <vt:i4>0</vt:i4>
      </vt:variant>
      <vt:variant>
        <vt:i4>0</vt:i4>
      </vt:variant>
      <vt:variant>
        <vt:i4>5</vt:i4>
      </vt:variant>
      <vt:variant>
        <vt:lpwstr>https://tayportct.org.uk/communityhub/wp-content/uploads/sites/3/2020/02/Conditions-of-hire-at-The-Larick-Centre-v1.pdf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Nilupul Foudation</dc:creator>
  <cp:keywords/>
  <dc:description/>
  <cp:lastModifiedBy>Nilupul Foudation</cp:lastModifiedBy>
  <cp:revision>2</cp:revision>
  <cp:lastPrinted>2020-05-11T20:45:00Z</cp:lastPrinted>
  <dcterms:created xsi:type="dcterms:W3CDTF">2020-10-20T01:09:00Z</dcterms:created>
  <dcterms:modified xsi:type="dcterms:W3CDTF">2020-10-20T01:09:00Z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0x0101001A82154F6C9AF34583E0753B9F6340A8</vt:lpwstr>
  </property>
</Properties>
</file>